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3D98D" w14:textId="18DDC533" w:rsidR="00756548" w:rsidRDefault="00756548" w:rsidP="00756548">
      <w:pPr>
        <w:jc w:val="center"/>
        <w:rPr>
          <w:b/>
          <w:sz w:val="36"/>
          <w:szCs w:val="36"/>
        </w:rPr>
      </w:pPr>
      <w:bookmarkStart w:id="0" w:name="_Toc298748754"/>
      <w:bookmarkStart w:id="1" w:name="_Toc267409313"/>
      <w:bookmarkStart w:id="2" w:name="_Toc267409314"/>
      <w:r>
        <w:rPr>
          <w:b/>
          <w:sz w:val="36"/>
          <w:szCs w:val="36"/>
        </w:rPr>
        <w:t>2015-2016 Topicality File</w:t>
      </w:r>
    </w:p>
    <w:p w14:paraId="55819879" w14:textId="77777777" w:rsidR="00756548" w:rsidRDefault="00756548" w:rsidP="00756548">
      <w:pPr>
        <w:jc w:val="center"/>
        <w:rPr>
          <w:b/>
          <w:sz w:val="36"/>
          <w:szCs w:val="36"/>
        </w:rPr>
      </w:pPr>
    </w:p>
    <w:p w14:paraId="0EE2FA3D" w14:textId="57F9123D" w:rsidR="00BA166B" w:rsidRDefault="00756548" w:rsidP="00756548">
      <w:pPr>
        <w:jc w:val="center"/>
        <w:rPr>
          <w:b/>
          <w:sz w:val="36"/>
          <w:szCs w:val="36"/>
        </w:rPr>
      </w:pPr>
      <w:r w:rsidRPr="00756548">
        <w:rPr>
          <w:b/>
          <w:sz w:val="36"/>
          <w:szCs w:val="36"/>
        </w:rPr>
        <w:t>Resolved: The United States federal government should su</w:t>
      </w:r>
      <w:r w:rsidRPr="00756548">
        <w:rPr>
          <w:b/>
          <w:sz w:val="36"/>
          <w:szCs w:val="36"/>
        </w:rPr>
        <w:t>b</w:t>
      </w:r>
      <w:r w:rsidRPr="00756548">
        <w:rPr>
          <w:b/>
          <w:sz w:val="36"/>
          <w:szCs w:val="36"/>
        </w:rPr>
        <w:t>stantially curtail its domestic surveillance.</w:t>
      </w:r>
    </w:p>
    <w:p w14:paraId="54AFCEFE" w14:textId="77777777" w:rsidR="00BA166B" w:rsidRPr="00BA166B" w:rsidRDefault="00BA166B" w:rsidP="00BA166B">
      <w:pPr>
        <w:rPr>
          <w:sz w:val="36"/>
          <w:szCs w:val="36"/>
        </w:rPr>
      </w:pPr>
    </w:p>
    <w:p w14:paraId="077EDDCC" w14:textId="77777777" w:rsidR="00BA166B" w:rsidRPr="00BA166B" w:rsidRDefault="00BA166B" w:rsidP="00BA166B">
      <w:pPr>
        <w:rPr>
          <w:sz w:val="36"/>
          <w:szCs w:val="36"/>
        </w:rPr>
      </w:pPr>
    </w:p>
    <w:p w14:paraId="5306775F" w14:textId="77777777" w:rsidR="00BA166B" w:rsidRPr="00BA166B" w:rsidRDefault="00BA166B" w:rsidP="00BA166B">
      <w:pPr>
        <w:rPr>
          <w:sz w:val="36"/>
          <w:szCs w:val="36"/>
        </w:rPr>
      </w:pPr>
    </w:p>
    <w:p w14:paraId="3B9ED347" w14:textId="77777777" w:rsidR="00BA166B" w:rsidRPr="00BA166B" w:rsidRDefault="00BA166B" w:rsidP="00BA166B">
      <w:pPr>
        <w:rPr>
          <w:sz w:val="36"/>
          <w:szCs w:val="36"/>
        </w:rPr>
      </w:pPr>
    </w:p>
    <w:p w14:paraId="093D9B1C" w14:textId="571C18A4" w:rsidR="00BA166B" w:rsidRDefault="00BA166B" w:rsidP="00BA166B">
      <w:pPr>
        <w:rPr>
          <w:sz w:val="36"/>
          <w:szCs w:val="36"/>
        </w:rPr>
      </w:pPr>
    </w:p>
    <w:p w14:paraId="6BEA4137" w14:textId="14D4BB91" w:rsidR="00756548" w:rsidRPr="00BA166B" w:rsidRDefault="00BA166B" w:rsidP="00BA166B">
      <w:pPr>
        <w:tabs>
          <w:tab w:val="left" w:pos="6240"/>
        </w:tabs>
        <w:rPr>
          <w:sz w:val="36"/>
          <w:szCs w:val="36"/>
        </w:rPr>
      </w:pPr>
      <w:r>
        <w:rPr>
          <w:sz w:val="36"/>
          <w:szCs w:val="36"/>
        </w:rPr>
        <w:tab/>
      </w:r>
      <w:bookmarkStart w:id="3" w:name="_GoBack"/>
      <w:bookmarkEnd w:id="3"/>
    </w:p>
    <w:p w14:paraId="00C7A13D" w14:textId="4BF235E6" w:rsidR="00A46886" w:rsidRPr="00756548" w:rsidRDefault="00A46886" w:rsidP="00323D56">
      <w:pPr>
        <w:pStyle w:val="Heading3"/>
      </w:pPr>
      <w:r w:rsidRPr="00756548">
        <w:lastRenderedPageBreak/>
        <w:t>Table of Contents</w:t>
      </w:r>
      <w:bookmarkEnd w:id="0"/>
    </w:p>
    <w:sdt>
      <w:sdtPr>
        <w:rPr>
          <w:rFonts w:ascii="Calibri" w:eastAsiaTheme="minorEastAsia" w:hAnsi="Calibri" w:cstheme="minorBidi"/>
          <w:b w:val="0"/>
          <w:bCs w:val="0"/>
          <w:color w:val="auto"/>
          <w:sz w:val="22"/>
          <w:szCs w:val="24"/>
        </w:rPr>
        <w:id w:val="809287764"/>
        <w:docPartObj>
          <w:docPartGallery w:val="Table of Contents"/>
          <w:docPartUnique/>
        </w:docPartObj>
      </w:sdtPr>
      <w:sdtEndPr>
        <w:rPr>
          <w:noProof/>
        </w:rPr>
      </w:sdtEndPr>
      <w:sdtContent>
        <w:p w14:paraId="1ED9A1F9" w14:textId="71454656" w:rsidR="00756548" w:rsidRPr="00756548" w:rsidRDefault="00756548">
          <w:pPr>
            <w:pStyle w:val="TOCHeading"/>
          </w:pPr>
        </w:p>
        <w:p w14:paraId="6A29127A"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rPr>
            <w:fldChar w:fldCharType="begin"/>
          </w:r>
          <w:r w:rsidRPr="00756548">
            <w:rPr>
              <w:rFonts w:asciiTheme="majorHAnsi" w:hAnsiTheme="majorHAnsi"/>
            </w:rPr>
            <w:instrText xml:space="preserve"> TOC \o "1-3" \h \z \u </w:instrText>
          </w:r>
          <w:r w:rsidRPr="00756548">
            <w:rPr>
              <w:rFonts w:asciiTheme="majorHAnsi" w:hAnsiTheme="majorHAnsi"/>
            </w:rPr>
            <w:fldChar w:fldCharType="separate"/>
          </w:r>
          <w:r w:rsidRPr="00756548">
            <w:rPr>
              <w:rFonts w:asciiTheme="majorHAnsi" w:hAnsiTheme="majorHAnsi"/>
              <w:noProof/>
            </w:rPr>
            <w:t>Table of Contents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_Toc298748754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w:t>
          </w:r>
          <w:r w:rsidRPr="00756548">
            <w:rPr>
              <w:rFonts w:asciiTheme="majorHAnsi" w:hAnsiTheme="majorHAnsi"/>
              <w:noProof/>
            </w:rPr>
            <w:fldChar w:fldCharType="end"/>
          </w:r>
        </w:p>
        <w:p w14:paraId="44B6D346" w14:textId="77777777" w:rsidR="00756548" w:rsidRPr="00756548" w:rsidRDefault="00756548">
          <w:pPr>
            <w:pStyle w:val="TOC1"/>
            <w:tabs>
              <w:tab w:val="right" w:leader="dot" w:pos="9638"/>
            </w:tabs>
            <w:rPr>
              <w:rFonts w:asciiTheme="majorHAnsi" w:hAnsiTheme="majorHAnsi"/>
              <w:b w:val="0"/>
              <w:caps/>
              <w:noProof/>
              <w:lang w:eastAsia="ja-JP"/>
            </w:rPr>
          </w:pPr>
          <w:r w:rsidRPr="00756548">
            <w:rPr>
              <w:rFonts w:asciiTheme="majorHAnsi" w:hAnsiTheme="majorHAnsi"/>
              <w:noProof/>
            </w:rPr>
            <w:t>1NC SHELLS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_Toc298748755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3</w:t>
          </w:r>
          <w:r w:rsidRPr="00756548">
            <w:rPr>
              <w:rFonts w:asciiTheme="majorHAnsi" w:hAnsiTheme="majorHAnsi"/>
              <w:noProof/>
            </w:rPr>
            <w:fldChar w:fldCharType="end"/>
          </w:r>
        </w:p>
        <w:p w14:paraId="34D3EF0F"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1NC: Agent Specification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_Toc298748756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4</w:t>
          </w:r>
          <w:r w:rsidRPr="00756548">
            <w:rPr>
              <w:rFonts w:asciiTheme="majorHAnsi" w:hAnsiTheme="majorHAnsi"/>
              <w:noProof/>
            </w:rPr>
            <w:fldChar w:fldCharType="end"/>
          </w:r>
        </w:p>
        <w:p w14:paraId="4186E8FE"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1NC: Effects-Curtail Means Quantitative Reduction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_Toc298748757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5</w:t>
          </w:r>
          <w:r w:rsidRPr="00756548">
            <w:rPr>
              <w:rFonts w:asciiTheme="majorHAnsi" w:hAnsiTheme="majorHAnsi"/>
              <w:noProof/>
            </w:rPr>
            <w:fldChar w:fldCharType="end"/>
          </w:r>
        </w:p>
        <w:p w14:paraId="6FA52A3E"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1NC: Extra T-Domestic Means US Persons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_Toc298748758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6</w:t>
          </w:r>
          <w:r w:rsidRPr="00756548">
            <w:rPr>
              <w:rFonts w:asciiTheme="majorHAnsi" w:hAnsiTheme="majorHAnsi"/>
              <w:noProof/>
            </w:rPr>
            <w:fldChar w:fldCharType="end"/>
          </w:r>
        </w:p>
        <w:p w14:paraId="2E5281CA"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1NC: Curtail is not Abolish</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_Toc298748759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7</w:t>
          </w:r>
          <w:r w:rsidRPr="00756548">
            <w:rPr>
              <w:rFonts w:asciiTheme="majorHAnsi" w:hAnsiTheme="majorHAnsi"/>
              <w:noProof/>
            </w:rPr>
            <w:fldChar w:fldCharType="end"/>
          </w:r>
        </w:p>
        <w:p w14:paraId="2E49E033"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1NC: FISA is not Domestic</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_Toc298748760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8</w:t>
          </w:r>
          <w:r w:rsidRPr="00756548">
            <w:rPr>
              <w:rFonts w:asciiTheme="majorHAnsi" w:hAnsiTheme="majorHAnsi"/>
              <w:noProof/>
            </w:rPr>
            <w:fldChar w:fldCharType="end"/>
          </w:r>
        </w:p>
        <w:p w14:paraId="632AD8BF"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1NC: Data Collection is not Surveillance</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_Toc298748761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9</w:t>
          </w:r>
          <w:r w:rsidRPr="00756548">
            <w:rPr>
              <w:rFonts w:asciiTheme="majorHAnsi" w:hAnsiTheme="majorHAnsi"/>
              <w:noProof/>
            </w:rPr>
            <w:fldChar w:fldCharType="end"/>
          </w:r>
        </w:p>
        <w:p w14:paraId="7DC9F784" w14:textId="77777777" w:rsidR="00756548" w:rsidRPr="00756548" w:rsidRDefault="00756548">
          <w:pPr>
            <w:pStyle w:val="TOC1"/>
            <w:tabs>
              <w:tab w:val="right" w:leader="dot" w:pos="9638"/>
            </w:tabs>
            <w:rPr>
              <w:rFonts w:asciiTheme="majorHAnsi" w:hAnsiTheme="majorHAnsi"/>
              <w:b w:val="0"/>
              <w:caps/>
              <w:noProof/>
              <w:lang w:eastAsia="ja-JP"/>
            </w:rPr>
          </w:pPr>
          <w:r w:rsidRPr="00756548">
            <w:rPr>
              <w:rFonts w:asciiTheme="majorHAnsi" w:hAnsiTheme="majorHAnsi"/>
              <w:noProof/>
            </w:rPr>
            <w:t>DEFINITIONS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_Toc298748762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10</w:t>
          </w:r>
          <w:r w:rsidRPr="00756548">
            <w:rPr>
              <w:rFonts w:asciiTheme="majorHAnsi" w:hAnsiTheme="majorHAnsi"/>
              <w:noProof/>
            </w:rPr>
            <w:fldChar w:fldCharType="end"/>
          </w:r>
        </w:p>
        <w:p w14:paraId="482984E1"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Definitions: Resolved</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_Toc298748763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11</w:t>
          </w:r>
          <w:r w:rsidRPr="00756548">
            <w:rPr>
              <w:rFonts w:asciiTheme="majorHAnsi" w:hAnsiTheme="majorHAnsi"/>
              <w:noProof/>
            </w:rPr>
            <w:fldChar w:fldCharType="end"/>
          </w:r>
        </w:p>
        <w:p w14:paraId="7BDB8460"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Definitions: United States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_Toc298748764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12</w:t>
          </w:r>
          <w:r w:rsidRPr="00756548">
            <w:rPr>
              <w:rFonts w:asciiTheme="majorHAnsi" w:hAnsiTheme="majorHAnsi"/>
              <w:noProof/>
            </w:rPr>
            <w:fldChar w:fldCharType="end"/>
          </w:r>
        </w:p>
        <w:p w14:paraId="2F725282"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Definitions: Federal</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_Toc298748765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14</w:t>
          </w:r>
          <w:r w:rsidRPr="00756548">
            <w:rPr>
              <w:rFonts w:asciiTheme="majorHAnsi" w:hAnsiTheme="majorHAnsi"/>
              <w:noProof/>
            </w:rPr>
            <w:fldChar w:fldCharType="end"/>
          </w:r>
        </w:p>
        <w:p w14:paraId="4FD413FA"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Definitions: Substantially</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_Toc298748766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15</w:t>
          </w:r>
          <w:r w:rsidRPr="00756548">
            <w:rPr>
              <w:rFonts w:asciiTheme="majorHAnsi" w:hAnsiTheme="majorHAnsi"/>
              <w:noProof/>
            </w:rPr>
            <w:fldChar w:fldCharType="end"/>
          </w:r>
        </w:p>
        <w:p w14:paraId="160F33FE"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Definitions: Substantial Requires Material Qualification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_Toc298748767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16</w:t>
          </w:r>
          <w:r w:rsidRPr="00756548">
            <w:rPr>
              <w:rFonts w:asciiTheme="majorHAnsi" w:hAnsiTheme="majorHAnsi"/>
              <w:noProof/>
            </w:rPr>
            <w:fldChar w:fldCharType="end"/>
          </w:r>
        </w:p>
        <w:p w14:paraId="604A4667"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Curtail means Take Away</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_Toc298748768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17</w:t>
          </w:r>
          <w:r w:rsidRPr="00756548">
            <w:rPr>
              <w:rFonts w:asciiTheme="majorHAnsi" w:hAnsiTheme="majorHAnsi"/>
              <w:noProof/>
            </w:rPr>
            <w:fldChar w:fldCharType="end"/>
          </w:r>
        </w:p>
        <w:p w14:paraId="1C7BC0ED"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Curtail Means Reduce or Shorten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_Toc298748769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18</w:t>
          </w:r>
          <w:r w:rsidRPr="00756548">
            <w:rPr>
              <w:rFonts w:asciiTheme="majorHAnsi" w:hAnsiTheme="majorHAnsi"/>
              <w:noProof/>
            </w:rPr>
            <w:fldChar w:fldCharType="end"/>
          </w:r>
        </w:p>
        <w:p w14:paraId="52A4FFF7"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Curtail Means Limit Production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_Toc298748770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19</w:t>
          </w:r>
          <w:r w:rsidRPr="00756548">
            <w:rPr>
              <w:rFonts w:asciiTheme="majorHAnsi" w:hAnsiTheme="majorHAnsi"/>
              <w:noProof/>
            </w:rPr>
            <w:fldChar w:fldCharType="end"/>
          </w:r>
        </w:p>
        <w:p w14:paraId="1EFC8598"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Curtail Must be Quantified</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_Toc298748771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20</w:t>
          </w:r>
          <w:r w:rsidRPr="00756548">
            <w:rPr>
              <w:rFonts w:asciiTheme="majorHAnsi" w:hAnsiTheme="majorHAnsi"/>
              <w:noProof/>
            </w:rPr>
            <w:fldChar w:fldCharType="end"/>
          </w:r>
        </w:p>
        <w:p w14:paraId="589DCA0B"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Definitions: Its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_Toc298748772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21</w:t>
          </w:r>
          <w:r w:rsidRPr="00756548">
            <w:rPr>
              <w:rFonts w:asciiTheme="majorHAnsi" w:hAnsiTheme="majorHAnsi"/>
              <w:noProof/>
            </w:rPr>
            <w:fldChar w:fldCharType="end"/>
          </w:r>
        </w:p>
        <w:p w14:paraId="385D002F"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Surveillance is Analysis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_Toc298748773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22</w:t>
          </w:r>
          <w:r w:rsidRPr="00756548">
            <w:rPr>
              <w:rFonts w:asciiTheme="majorHAnsi" w:hAnsiTheme="majorHAnsi"/>
              <w:noProof/>
            </w:rPr>
            <w:fldChar w:fldCharType="end"/>
          </w:r>
        </w:p>
        <w:p w14:paraId="62DCCC09"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Surveillance</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_Toc298748774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23</w:t>
          </w:r>
          <w:r w:rsidRPr="00756548">
            <w:rPr>
              <w:rFonts w:asciiTheme="majorHAnsi" w:hAnsiTheme="majorHAnsi"/>
              <w:noProof/>
            </w:rPr>
            <w:fldChar w:fldCharType="end"/>
          </w:r>
        </w:p>
        <w:p w14:paraId="4B8C619E"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Surveillance is Data Collection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_Toc298748775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24</w:t>
          </w:r>
          <w:r w:rsidRPr="00756548">
            <w:rPr>
              <w:rFonts w:asciiTheme="majorHAnsi" w:hAnsiTheme="majorHAnsi"/>
              <w:noProof/>
            </w:rPr>
            <w:fldChar w:fldCharType="end"/>
          </w:r>
        </w:p>
        <w:p w14:paraId="6389B6E6"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Surveillance is not Data Collection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_Toc298748776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25</w:t>
          </w:r>
          <w:r w:rsidRPr="00756548">
            <w:rPr>
              <w:rFonts w:asciiTheme="majorHAnsi" w:hAnsiTheme="majorHAnsi"/>
              <w:noProof/>
            </w:rPr>
            <w:fldChar w:fldCharType="end"/>
          </w:r>
        </w:p>
        <w:p w14:paraId="353A80DA"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Domestic means Not Foreign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_Toc298748777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26</w:t>
          </w:r>
          <w:r w:rsidRPr="00756548">
            <w:rPr>
              <w:rFonts w:asciiTheme="majorHAnsi" w:hAnsiTheme="majorHAnsi"/>
              <w:noProof/>
            </w:rPr>
            <w:fldChar w:fldCharType="end"/>
          </w:r>
        </w:p>
        <w:p w14:paraId="206E093C"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Domestic means Originating in the United States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_Toc298748778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27</w:t>
          </w:r>
          <w:r w:rsidRPr="00756548">
            <w:rPr>
              <w:rFonts w:asciiTheme="majorHAnsi" w:hAnsiTheme="majorHAnsi"/>
              <w:noProof/>
            </w:rPr>
            <w:fldChar w:fldCharType="end"/>
          </w:r>
        </w:p>
        <w:p w14:paraId="3864F4B3"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Foreign Means Outside the US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_Toc298748779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28</w:t>
          </w:r>
          <w:r w:rsidRPr="00756548">
            <w:rPr>
              <w:rFonts w:asciiTheme="majorHAnsi" w:hAnsiTheme="majorHAnsi"/>
              <w:noProof/>
            </w:rPr>
            <w:fldChar w:fldCharType="end"/>
          </w:r>
        </w:p>
        <w:p w14:paraId="140C4FD2"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Domestic Means US Persons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_Toc298748780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29</w:t>
          </w:r>
          <w:r w:rsidRPr="00756548">
            <w:rPr>
              <w:rFonts w:asciiTheme="majorHAnsi" w:hAnsiTheme="majorHAnsi"/>
              <w:noProof/>
            </w:rPr>
            <w:fldChar w:fldCharType="end"/>
          </w:r>
        </w:p>
        <w:p w14:paraId="375EE822"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Definition: Foreign Means Not US Persons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_Toc298748781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30</w:t>
          </w:r>
          <w:r w:rsidRPr="00756548">
            <w:rPr>
              <w:rFonts w:asciiTheme="majorHAnsi" w:hAnsiTheme="majorHAnsi"/>
              <w:noProof/>
            </w:rPr>
            <w:fldChar w:fldCharType="end"/>
          </w:r>
        </w:p>
        <w:p w14:paraId="4EFC26B5"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A-Spec: Congress Must Do the Plan</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_Toc298748782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31</w:t>
          </w:r>
          <w:r w:rsidRPr="00756548">
            <w:rPr>
              <w:rFonts w:asciiTheme="majorHAnsi" w:hAnsiTheme="majorHAnsi"/>
              <w:noProof/>
            </w:rPr>
            <w:fldChar w:fldCharType="end"/>
          </w:r>
        </w:p>
        <w:p w14:paraId="3A65DD19"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A-Spec: Executive Can Act</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_Toc298748783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33</w:t>
          </w:r>
          <w:r w:rsidRPr="00756548">
            <w:rPr>
              <w:rFonts w:asciiTheme="majorHAnsi" w:hAnsiTheme="majorHAnsi"/>
              <w:noProof/>
            </w:rPr>
            <w:fldChar w:fldCharType="end"/>
          </w:r>
        </w:p>
        <w:p w14:paraId="70DFDEC5"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A-Spec: Court is Normal Means</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_Toc298748784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34</w:t>
          </w:r>
          <w:r w:rsidRPr="00756548">
            <w:rPr>
              <w:rFonts w:asciiTheme="majorHAnsi" w:hAnsiTheme="majorHAnsi"/>
              <w:noProof/>
            </w:rPr>
            <w:fldChar w:fldCharType="end"/>
          </w:r>
        </w:p>
        <w:p w14:paraId="577231D6" w14:textId="77777777" w:rsidR="00756548" w:rsidRPr="00756548" w:rsidRDefault="00756548">
          <w:pPr>
            <w:pStyle w:val="TOC3"/>
            <w:tabs>
              <w:tab w:val="right" w:leader="dot" w:pos="9638"/>
            </w:tabs>
            <w:rPr>
              <w:rFonts w:asciiTheme="majorHAnsi" w:hAnsiTheme="majorHAnsi"/>
              <w:i/>
              <w:noProof/>
              <w:sz w:val="24"/>
              <w:szCs w:val="24"/>
              <w:lang w:eastAsia="ja-JP"/>
            </w:rPr>
          </w:pPr>
          <w:r w:rsidRPr="00756548">
            <w:rPr>
              <w:rFonts w:asciiTheme="majorHAnsi" w:hAnsiTheme="majorHAnsi"/>
              <w:noProof/>
            </w:rPr>
            <w:t>We Meet: FISA Affs are Topical</w:t>
          </w:r>
          <w:r w:rsidRPr="00756548">
            <w:rPr>
              <w:rFonts w:asciiTheme="majorHAnsi" w:hAnsiTheme="majorHAnsi"/>
              <w:noProof/>
            </w:rPr>
            <w:tab/>
          </w:r>
          <w:r w:rsidRPr="00756548">
            <w:rPr>
              <w:rFonts w:asciiTheme="majorHAnsi" w:hAnsiTheme="majorHAnsi"/>
              <w:noProof/>
            </w:rPr>
            <w:fldChar w:fldCharType="begin"/>
          </w:r>
          <w:r w:rsidRPr="00756548">
            <w:rPr>
              <w:rFonts w:asciiTheme="majorHAnsi" w:hAnsiTheme="majorHAnsi"/>
              <w:noProof/>
            </w:rPr>
            <w:instrText xml:space="preserve"> PAGEREF _Toc298748785 \h </w:instrText>
          </w:r>
          <w:r w:rsidRPr="00756548">
            <w:rPr>
              <w:rFonts w:asciiTheme="majorHAnsi" w:hAnsiTheme="majorHAnsi"/>
              <w:noProof/>
            </w:rPr>
          </w:r>
          <w:r w:rsidRPr="00756548">
            <w:rPr>
              <w:rFonts w:asciiTheme="majorHAnsi" w:hAnsiTheme="majorHAnsi"/>
              <w:noProof/>
            </w:rPr>
            <w:fldChar w:fldCharType="separate"/>
          </w:r>
          <w:r w:rsidR="00BF7359">
            <w:rPr>
              <w:rFonts w:asciiTheme="majorHAnsi" w:hAnsiTheme="majorHAnsi"/>
              <w:noProof/>
            </w:rPr>
            <w:t>35</w:t>
          </w:r>
          <w:r w:rsidRPr="00756548">
            <w:rPr>
              <w:rFonts w:asciiTheme="majorHAnsi" w:hAnsiTheme="majorHAnsi"/>
              <w:noProof/>
            </w:rPr>
            <w:fldChar w:fldCharType="end"/>
          </w:r>
        </w:p>
        <w:p w14:paraId="1E277D30" w14:textId="52EECBC3" w:rsidR="00756548" w:rsidRPr="00756548" w:rsidRDefault="00756548">
          <w:pPr>
            <w:rPr>
              <w:rFonts w:asciiTheme="majorHAnsi" w:hAnsiTheme="majorHAnsi"/>
            </w:rPr>
          </w:pPr>
          <w:r w:rsidRPr="00756548">
            <w:rPr>
              <w:rFonts w:asciiTheme="majorHAnsi" w:hAnsiTheme="majorHAnsi"/>
              <w:b/>
              <w:bCs/>
              <w:noProof/>
            </w:rPr>
            <w:fldChar w:fldCharType="end"/>
          </w:r>
        </w:p>
      </w:sdtContent>
    </w:sdt>
    <w:p w14:paraId="058149A0" w14:textId="77777777" w:rsidR="00A46886" w:rsidRPr="00756548" w:rsidRDefault="00A46886" w:rsidP="00A46886">
      <w:pPr>
        <w:rPr>
          <w:rFonts w:asciiTheme="majorHAnsi" w:hAnsiTheme="majorHAnsi"/>
        </w:rPr>
      </w:pPr>
    </w:p>
    <w:p w14:paraId="260A956D" w14:textId="5B4321DA" w:rsidR="00A46886" w:rsidRPr="00756548" w:rsidRDefault="00A46886" w:rsidP="00A46886">
      <w:pPr>
        <w:pStyle w:val="Heading1"/>
      </w:pPr>
      <w:bookmarkStart w:id="4" w:name="_Toc298748755"/>
      <w:r w:rsidRPr="00756548">
        <w:t>1NC SHELLS</w:t>
      </w:r>
      <w:bookmarkEnd w:id="4"/>
    </w:p>
    <w:p w14:paraId="162801BA" w14:textId="1FAFB048" w:rsidR="00323D56" w:rsidRPr="00756548" w:rsidRDefault="00323D56" w:rsidP="00323D56">
      <w:pPr>
        <w:pStyle w:val="Heading3"/>
      </w:pPr>
      <w:bookmarkStart w:id="5" w:name="_Toc298748756"/>
      <w:r w:rsidRPr="00756548">
        <w:t>1NC: Agent Specification</w:t>
      </w:r>
      <w:bookmarkEnd w:id="5"/>
    </w:p>
    <w:p w14:paraId="3C7054BB" w14:textId="736C6303" w:rsidR="002A2D2C" w:rsidRPr="00756548" w:rsidRDefault="00323D56" w:rsidP="00323D56">
      <w:pPr>
        <w:pStyle w:val="Heading4"/>
      </w:pPr>
      <w:r w:rsidRPr="00756548">
        <w:t>A. Interpretation and Violation</w:t>
      </w:r>
      <w:r w:rsidR="002A2D2C" w:rsidRPr="00756548">
        <w:t xml:space="preserve">—The plan doesn’t specify the agency of implementation, which is absolutely necessary to </w:t>
      </w:r>
    </w:p>
    <w:p w14:paraId="3BBD2F7B" w14:textId="57A74243" w:rsidR="002A2D2C" w:rsidRPr="00756548" w:rsidRDefault="002A2D2C" w:rsidP="002A2D2C">
      <w:pPr>
        <w:rPr>
          <w:rFonts w:asciiTheme="majorHAnsi" w:hAnsiTheme="majorHAnsi"/>
        </w:rPr>
      </w:pPr>
      <w:r w:rsidRPr="00756548">
        <w:rPr>
          <w:rStyle w:val="StyleStyleBold12pt"/>
          <w:rFonts w:asciiTheme="majorHAnsi" w:hAnsiTheme="majorHAnsi"/>
        </w:rPr>
        <w:t>Elmore 80</w:t>
      </w:r>
      <w:r w:rsidRPr="00756548">
        <w:rPr>
          <w:rFonts w:asciiTheme="majorHAnsi" w:hAnsiTheme="majorHAnsi"/>
        </w:rPr>
        <w:t xml:space="preserve">, Prof. Public Affairs at University of Washington, </w:t>
      </w:r>
      <w:proofErr w:type="spellStart"/>
      <w:r w:rsidRPr="00756548">
        <w:rPr>
          <w:rFonts w:asciiTheme="majorHAnsi" w:hAnsiTheme="majorHAnsi"/>
        </w:rPr>
        <w:t>PolySci</w:t>
      </w:r>
      <w:proofErr w:type="spellEnd"/>
      <w:r w:rsidRPr="00756548">
        <w:rPr>
          <w:rFonts w:asciiTheme="majorHAnsi" w:hAnsiTheme="majorHAnsi"/>
        </w:rPr>
        <w:t xml:space="preserve"> Quarterly 79-80, p. 605, 1980</w:t>
      </w:r>
    </w:p>
    <w:p w14:paraId="2AF1F779" w14:textId="63D34425" w:rsidR="00323D56" w:rsidRPr="00756548" w:rsidRDefault="002A2D2C" w:rsidP="002A2D2C">
      <w:pPr>
        <w:rPr>
          <w:rStyle w:val="StyleBoldUnderline"/>
          <w:rFonts w:asciiTheme="majorHAnsi" w:hAnsiTheme="majorHAnsi"/>
        </w:rPr>
      </w:pPr>
      <w:r w:rsidRPr="00756548">
        <w:rPr>
          <w:rFonts w:asciiTheme="majorHAnsi" w:hAnsiTheme="majorHAnsi"/>
        </w:rPr>
        <w:t xml:space="preserve">The emergence of implementation as a subject for policy analysis coincides closely with the discovery by policy analysts that </w:t>
      </w:r>
      <w:r w:rsidRPr="00756548">
        <w:rPr>
          <w:rStyle w:val="StyleBoldUnderline"/>
          <w:rFonts w:asciiTheme="majorHAnsi" w:hAnsiTheme="majorHAnsi"/>
        </w:rPr>
        <w:t>decisions are not self-executing</w:t>
      </w:r>
      <w:r w:rsidRPr="00756548">
        <w:rPr>
          <w:rFonts w:asciiTheme="majorHAnsi" w:hAnsiTheme="majorHAnsi"/>
        </w:rPr>
        <w:t xml:space="preserve">. </w:t>
      </w:r>
      <w:r w:rsidRPr="00756548">
        <w:rPr>
          <w:rStyle w:val="StyleBoldUnderline"/>
          <w:rFonts w:asciiTheme="majorHAnsi" w:hAnsiTheme="majorHAnsi"/>
        </w:rPr>
        <w:t>Analysis of policy choices matter very little if the mechanism for implementing those choices is poorly understood</w:t>
      </w:r>
      <w:r w:rsidRPr="00756548">
        <w:rPr>
          <w:rFonts w:asciiTheme="majorHAnsi" w:hAnsiTheme="majorHAnsi"/>
        </w:rPr>
        <w:t xml:space="preserve"> in answering the question, "</w:t>
      </w:r>
      <w:r w:rsidRPr="00756548">
        <w:rPr>
          <w:rStyle w:val="StyleBoldUnderline"/>
          <w:rFonts w:asciiTheme="majorHAnsi" w:hAnsiTheme="majorHAnsi"/>
        </w:rPr>
        <w:t>What pe</w:t>
      </w:r>
      <w:r w:rsidRPr="00756548">
        <w:rPr>
          <w:rStyle w:val="StyleBoldUnderline"/>
          <w:rFonts w:asciiTheme="majorHAnsi" w:hAnsiTheme="majorHAnsi"/>
        </w:rPr>
        <w:t>r</w:t>
      </w:r>
      <w:r w:rsidRPr="00756548">
        <w:rPr>
          <w:rStyle w:val="StyleBoldUnderline"/>
          <w:rFonts w:asciiTheme="majorHAnsi" w:hAnsiTheme="majorHAnsi"/>
        </w:rPr>
        <w:t>centage of the work of achieving a desired governmental action is done when the preferred analytic a</w:t>
      </w:r>
      <w:r w:rsidRPr="00756548">
        <w:rPr>
          <w:rStyle w:val="StyleBoldUnderline"/>
          <w:rFonts w:asciiTheme="majorHAnsi" w:hAnsiTheme="majorHAnsi"/>
        </w:rPr>
        <w:t>l</w:t>
      </w:r>
      <w:r w:rsidRPr="00756548">
        <w:rPr>
          <w:rStyle w:val="StyleBoldUnderline"/>
          <w:rFonts w:asciiTheme="majorHAnsi" w:hAnsiTheme="majorHAnsi"/>
        </w:rPr>
        <w:t>ternative has been identified</w:t>
      </w:r>
      <w:r w:rsidRPr="00756548">
        <w:rPr>
          <w:rFonts w:asciiTheme="majorHAnsi" w:hAnsiTheme="majorHAnsi"/>
        </w:rPr>
        <w:t xml:space="preserve">?" Allison estimated that </w:t>
      </w:r>
      <w:r w:rsidRPr="00756548">
        <w:rPr>
          <w:rStyle w:val="StyleBoldUnderline"/>
          <w:rFonts w:asciiTheme="majorHAnsi" w:hAnsiTheme="majorHAnsi"/>
        </w:rPr>
        <w:t xml:space="preserve">in the normal case, it was about 10 percent, leaving the remaining 90 percent in the realm of implementation. </w:t>
      </w:r>
      <w:r w:rsidR="00323D56" w:rsidRPr="00756548">
        <w:rPr>
          <w:rStyle w:val="StyleBoldUnderline"/>
          <w:rFonts w:asciiTheme="majorHAnsi" w:hAnsiTheme="majorHAnsi"/>
        </w:rPr>
        <w:t xml:space="preserve"> </w:t>
      </w:r>
    </w:p>
    <w:p w14:paraId="7927A823" w14:textId="66FB3D58" w:rsidR="002A2D2C" w:rsidRPr="00756548" w:rsidRDefault="002A2D2C" w:rsidP="002A2D2C">
      <w:pPr>
        <w:pStyle w:val="Heading4"/>
      </w:pPr>
      <w:r w:rsidRPr="00756548">
        <w:t>B. Standards</w:t>
      </w:r>
    </w:p>
    <w:p w14:paraId="46A5F029" w14:textId="2EE0F7AD" w:rsidR="002A2D2C" w:rsidRPr="00756548" w:rsidRDefault="002A2D2C" w:rsidP="002A2D2C">
      <w:pPr>
        <w:pStyle w:val="ListParagraph"/>
        <w:numPr>
          <w:ilvl w:val="0"/>
          <w:numId w:val="12"/>
        </w:numPr>
        <w:rPr>
          <w:rFonts w:asciiTheme="majorHAnsi" w:hAnsiTheme="majorHAnsi"/>
        </w:rPr>
      </w:pPr>
      <w:r w:rsidRPr="00756548">
        <w:rPr>
          <w:rFonts w:asciiTheme="majorHAnsi" w:hAnsiTheme="majorHAnsi"/>
        </w:rPr>
        <w:t>No Solvency-our Elmore 80 evidence says that 90% of government action and policy analysis is i</w:t>
      </w:r>
      <w:r w:rsidRPr="00756548">
        <w:rPr>
          <w:rFonts w:asciiTheme="majorHAnsi" w:hAnsiTheme="majorHAnsi"/>
        </w:rPr>
        <w:t>m</w:t>
      </w:r>
      <w:r w:rsidRPr="00756548">
        <w:rPr>
          <w:rFonts w:asciiTheme="majorHAnsi" w:hAnsiTheme="majorHAnsi"/>
        </w:rPr>
        <w:t xml:space="preserve">plementation. Means that, at best, the 1AC can access 10% of its solvency—err </w:t>
      </w:r>
      <w:proofErr w:type="spellStart"/>
      <w:r w:rsidRPr="00756548">
        <w:rPr>
          <w:rFonts w:asciiTheme="majorHAnsi" w:hAnsiTheme="majorHAnsi"/>
        </w:rPr>
        <w:t>neg</w:t>
      </w:r>
      <w:proofErr w:type="spellEnd"/>
      <w:r w:rsidRPr="00756548">
        <w:rPr>
          <w:rFonts w:asciiTheme="majorHAnsi" w:hAnsiTheme="majorHAnsi"/>
        </w:rPr>
        <w:t xml:space="preserve"> on questions of solvency.</w:t>
      </w:r>
    </w:p>
    <w:p w14:paraId="5E9901A5" w14:textId="66BFCAEE" w:rsidR="002A2D2C" w:rsidRPr="00756548" w:rsidRDefault="002A2D2C" w:rsidP="002A2D2C">
      <w:pPr>
        <w:pStyle w:val="ListParagraph"/>
        <w:numPr>
          <w:ilvl w:val="0"/>
          <w:numId w:val="12"/>
        </w:numPr>
        <w:rPr>
          <w:rFonts w:asciiTheme="majorHAnsi" w:hAnsiTheme="majorHAnsi"/>
        </w:rPr>
      </w:pPr>
      <w:r w:rsidRPr="00756548">
        <w:rPr>
          <w:rFonts w:asciiTheme="majorHAnsi" w:hAnsiTheme="majorHAnsi"/>
        </w:rPr>
        <w:t>Ground—the plan’s silence on question of agency guts process DAs—like politics, spending, and i</w:t>
      </w:r>
      <w:r w:rsidRPr="00756548">
        <w:rPr>
          <w:rFonts w:asciiTheme="majorHAnsi" w:hAnsiTheme="majorHAnsi"/>
        </w:rPr>
        <w:t>n</w:t>
      </w:r>
      <w:r w:rsidRPr="00756548">
        <w:rPr>
          <w:rFonts w:asciiTheme="majorHAnsi" w:hAnsiTheme="majorHAnsi"/>
        </w:rPr>
        <w:t>flation—and allows them to spike out of agent counterplans. This effectively moots the crux of negative policy debating. Reject them for their strategic ambiguity.</w:t>
      </w:r>
    </w:p>
    <w:p w14:paraId="6651AF52" w14:textId="0E467007" w:rsidR="002A2D2C" w:rsidRPr="00756548" w:rsidRDefault="002A2D2C" w:rsidP="002A2D2C">
      <w:pPr>
        <w:pStyle w:val="ListParagraph"/>
        <w:numPr>
          <w:ilvl w:val="0"/>
          <w:numId w:val="12"/>
        </w:numPr>
        <w:rPr>
          <w:rFonts w:asciiTheme="majorHAnsi" w:hAnsiTheme="majorHAnsi"/>
        </w:rPr>
      </w:pPr>
      <w:r w:rsidRPr="00756548">
        <w:rPr>
          <w:rFonts w:asciiTheme="majorHAnsi" w:hAnsiTheme="majorHAnsi"/>
        </w:rPr>
        <w:t>Moots topical debate—a key question in the domestic surveillance literature is the question of agency and enforcement—</w:t>
      </w:r>
      <w:proofErr w:type="gramStart"/>
      <w:r w:rsidRPr="00756548">
        <w:rPr>
          <w:rFonts w:asciiTheme="majorHAnsi" w:hAnsiTheme="majorHAnsi"/>
        </w:rPr>
        <w:t>who</w:t>
      </w:r>
      <w:proofErr w:type="gramEnd"/>
      <w:r w:rsidRPr="00756548">
        <w:rPr>
          <w:rFonts w:asciiTheme="majorHAnsi" w:hAnsiTheme="majorHAnsi"/>
        </w:rPr>
        <w:t xml:space="preserve"> has the ability to conduct and enforce domestic surveillance. The 1AC eschews this question, meaning they destroy central topical education.</w:t>
      </w:r>
    </w:p>
    <w:p w14:paraId="6FD9B6CB" w14:textId="71320BA1" w:rsidR="002A2D2C" w:rsidRPr="00756548" w:rsidRDefault="002A2D2C" w:rsidP="002A2D2C">
      <w:pPr>
        <w:pStyle w:val="Heading4"/>
      </w:pPr>
      <w:r w:rsidRPr="00756548">
        <w:t xml:space="preserve">C. A Spec is a voting issue—for reasons of ground, education, and clash—and because questions of implementation and enforcement are a pre-requisite to good debate about their case. </w:t>
      </w:r>
    </w:p>
    <w:p w14:paraId="6313E86B" w14:textId="6F2C772F" w:rsidR="00EC2089" w:rsidRPr="00756548" w:rsidRDefault="00EC2089" w:rsidP="00EC2089">
      <w:pPr>
        <w:pStyle w:val="Heading3"/>
      </w:pPr>
      <w:bookmarkStart w:id="6" w:name="_Toc298748757"/>
      <w:r w:rsidRPr="00756548">
        <w:t>1NC: Effects</w:t>
      </w:r>
      <w:bookmarkEnd w:id="1"/>
      <w:r w:rsidR="00323D56" w:rsidRPr="00756548">
        <w:t>-Curtail Means Quantitative Reduction</w:t>
      </w:r>
      <w:bookmarkEnd w:id="6"/>
    </w:p>
    <w:p w14:paraId="0D8374E6" w14:textId="311FBF7F" w:rsidR="00EC2089" w:rsidRPr="00756548" w:rsidRDefault="00EC2089" w:rsidP="00EC2089">
      <w:pPr>
        <w:pStyle w:val="Heading4"/>
      </w:pPr>
      <w:r w:rsidRPr="00756548">
        <w:t>A. Interpretation—Curtail must create a prima facie quantitative reduction—courts agree</w:t>
      </w:r>
    </w:p>
    <w:p w14:paraId="072850E8" w14:textId="77777777" w:rsidR="00EC2089" w:rsidRPr="00756548" w:rsidRDefault="00EC2089" w:rsidP="00EC2089">
      <w:pPr>
        <w:rPr>
          <w:rFonts w:asciiTheme="majorHAnsi" w:hAnsiTheme="majorHAnsi"/>
          <w:szCs w:val="22"/>
        </w:rPr>
      </w:pPr>
      <w:r w:rsidRPr="00756548">
        <w:rPr>
          <w:rStyle w:val="StyleStyleBold12pt"/>
          <w:rFonts w:asciiTheme="majorHAnsi" w:hAnsiTheme="majorHAnsi"/>
        </w:rPr>
        <w:t>DC District Court 14</w:t>
      </w:r>
      <w:r w:rsidRPr="00756548">
        <w:rPr>
          <w:rFonts w:asciiTheme="majorHAnsi" w:hAnsiTheme="majorHAnsi"/>
          <w:szCs w:val="22"/>
        </w:rPr>
        <w:t xml:space="preserve"> (Judge Beryl Howell, HUMANE SOCIETY OF THE UNITED STATES, et al.</w:t>
      </w:r>
      <w:proofErr w:type="gramStart"/>
      <w:r w:rsidRPr="00756548">
        <w:rPr>
          <w:rFonts w:asciiTheme="majorHAnsi" w:hAnsiTheme="majorHAnsi"/>
          <w:szCs w:val="22"/>
        </w:rPr>
        <w:t>,¶</w:t>
      </w:r>
      <w:proofErr w:type="gramEnd"/>
      <w:r w:rsidRPr="00756548">
        <w:rPr>
          <w:rFonts w:asciiTheme="majorHAnsi" w:hAnsiTheme="majorHAnsi"/>
          <w:szCs w:val="22"/>
        </w:rPr>
        <w:t xml:space="preserve"> Plaintiffs,¶ v.¶ SALLY JEWELL, Secretary of the Interior, et¶ al.,1¶ Defendants,¶ v. STATE OF WISCONSIN et al.,¶ Civil Action No. 13-186 (BAH), </w:t>
      </w:r>
      <w:hyperlink r:id="rId9" w:history="1">
        <w:r w:rsidRPr="00756548">
          <w:rPr>
            <w:rStyle w:val="Hyperlink"/>
            <w:rFonts w:asciiTheme="majorHAnsi" w:hAnsiTheme="majorHAnsi"/>
            <w:szCs w:val="22"/>
          </w:rPr>
          <w:t>http://faculty.nelson.wisc.edu/treves/docs/Judge_Howell_19Dec2014.pdf</w:t>
        </w:r>
      </w:hyperlink>
      <w:r w:rsidRPr="00756548">
        <w:rPr>
          <w:rFonts w:asciiTheme="majorHAnsi" w:hAnsiTheme="majorHAnsi"/>
          <w:szCs w:val="22"/>
        </w:rPr>
        <w:t xml:space="preserve"> p 97)</w:t>
      </w:r>
    </w:p>
    <w:p w14:paraId="30B49459" w14:textId="77777777" w:rsidR="00EC2089" w:rsidRPr="00756548" w:rsidRDefault="00EC2089" w:rsidP="00EC2089">
      <w:pPr>
        <w:rPr>
          <w:rFonts w:asciiTheme="majorHAnsi" w:hAnsiTheme="majorHAnsi"/>
          <w:sz w:val="16"/>
        </w:rPr>
      </w:pPr>
      <w:r w:rsidRPr="00756548">
        <w:rPr>
          <w:rFonts w:asciiTheme="majorHAnsi" w:hAnsiTheme="majorHAnsi"/>
          <w:sz w:val="16"/>
        </w:rPr>
        <w:t xml:space="preserve">Moreover, by defining “significant portion of a species’ range” in the final rule as referring only to a species’ “current range,” the FWS explicitly contradicts the conclusions by courts finding that “range” must include the “historical range” and the ESA’s legislative history. LEG. </w:t>
      </w:r>
      <w:proofErr w:type="gramStart"/>
      <w:r w:rsidRPr="00756548">
        <w:rPr>
          <w:rFonts w:asciiTheme="majorHAnsi" w:hAnsiTheme="majorHAnsi"/>
          <w:sz w:val="16"/>
        </w:rPr>
        <w:t>HIST. at 742 (H. Rep. 95-1625, from Committee on Merchant Marine and Fisheries, regarding ESAA) (“The term ‘range’ [in the ESA] is used in the general sense, and refers to the historical range of the species.”); Defenders of Wildlife, 258 F.3d at 1145.</w:t>
      </w:r>
      <w:proofErr w:type="gramEnd"/>
      <w:r w:rsidRPr="00756548">
        <w:rPr>
          <w:rFonts w:asciiTheme="majorHAnsi" w:hAnsiTheme="majorHAnsi"/>
          <w:sz w:val="16"/>
        </w:rPr>
        <w:t xml:space="preserve"> </w:t>
      </w:r>
      <w:r w:rsidRPr="00756548">
        <w:rPr>
          <w:rStyle w:val="StyleBoldUnderline"/>
          <w:rFonts w:asciiTheme="majorHAnsi" w:hAnsiTheme="majorHAnsi"/>
        </w:rPr>
        <w:t>It also renders meaningless the word “cu</w:t>
      </w:r>
      <w:r w:rsidRPr="00756548">
        <w:rPr>
          <w:rStyle w:val="StyleBoldUnderline"/>
          <w:rFonts w:asciiTheme="majorHAnsi" w:hAnsiTheme="majorHAnsi"/>
        </w:rPr>
        <w:t>r</w:t>
      </w:r>
      <w:r w:rsidRPr="00756548">
        <w:rPr>
          <w:rStyle w:val="StyleBoldUnderline"/>
          <w:rFonts w:asciiTheme="majorHAnsi" w:hAnsiTheme="majorHAnsi"/>
        </w:rPr>
        <w:t>tailment”</w:t>
      </w:r>
      <w:r w:rsidRPr="00756548">
        <w:rPr>
          <w:rFonts w:asciiTheme="majorHAnsi" w:hAnsiTheme="majorHAnsi"/>
          <w:sz w:val="16"/>
        </w:rPr>
        <w:t xml:space="preserve"> in 16 U.S.C. § 1533(a)(1)(A), </w:t>
      </w:r>
      <w:r w:rsidRPr="00756548">
        <w:rPr>
          <w:rStyle w:val="StyleBoldUnderline"/>
          <w:rFonts w:asciiTheme="majorHAnsi" w:hAnsiTheme="majorHAnsi"/>
        </w:rPr>
        <w:t>since it is impossible to determine the “present . . . curtailment of [a sp</w:t>
      </w:r>
      <w:r w:rsidRPr="00756548">
        <w:rPr>
          <w:rStyle w:val="StyleBoldUnderline"/>
          <w:rFonts w:asciiTheme="majorHAnsi" w:hAnsiTheme="majorHAnsi"/>
        </w:rPr>
        <w:t>e</w:t>
      </w:r>
      <w:r w:rsidRPr="00756548">
        <w:rPr>
          <w:rStyle w:val="StyleBoldUnderline"/>
          <w:rFonts w:asciiTheme="majorHAnsi" w:hAnsiTheme="majorHAnsi"/>
        </w:rPr>
        <w:t>cies’] habitat or range” without knowing what the species’ historical range was prior to being curtailed.</w:t>
      </w:r>
    </w:p>
    <w:p w14:paraId="6AD8F2AF" w14:textId="6733AE5E" w:rsidR="00EC2089" w:rsidRPr="00756548" w:rsidRDefault="00EC2089" w:rsidP="00EC2089">
      <w:pPr>
        <w:rPr>
          <w:rFonts w:asciiTheme="majorHAnsi" w:hAnsiTheme="majorHAnsi"/>
          <w:sz w:val="16"/>
        </w:rPr>
      </w:pPr>
      <w:proofErr w:type="gramStart"/>
      <w:r w:rsidRPr="00756548">
        <w:rPr>
          <w:rStyle w:val="StyleBoldUnderline"/>
          <w:rFonts w:asciiTheme="majorHAnsi" w:hAnsiTheme="majorHAnsi"/>
        </w:rPr>
        <w:t>or</w:t>
      </w:r>
      <w:proofErr w:type="gramEnd"/>
      <w:r w:rsidRPr="00756548">
        <w:rPr>
          <w:rStyle w:val="StyleBoldUnderline"/>
          <w:rFonts w:asciiTheme="majorHAnsi" w:hAnsiTheme="majorHAnsi"/>
        </w:rPr>
        <w:t xml:space="preserve"> nature of the statutory duty. Indeed, the obligation could be considered to be </w:t>
      </w:r>
      <w:proofErr w:type="gramStart"/>
      <w:r w:rsidRPr="00756548">
        <w:rPr>
          <w:rStyle w:val="StyleBoldUnderline"/>
          <w:rFonts w:asciiTheme="majorHAnsi" w:hAnsiTheme="majorHAnsi"/>
        </w:rPr>
        <w:t>ever-increasing</w:t>
      </w:r>
      <w:proofErr w:type="gramEnd"/>
      <w:r w:rsidRPr="00756548">
        <w:rPr>
          <w:rFonts w:asciiTheme="majorHAnsi" w:hAnsiTheme="majorHAnsi"/>
          <w:sz w:val="16"/>
        </w:rPr>
        <w:t>.</w:t>
      </w:r>
    </w:p>
    <w:p w14:paraId="64E0DD7E" w14:textId="48047C97" w:rsidR="00EC2089" w:rsidRPr="00756548" w:rsidRDefault="00EC2089" w:rsidP="00EC2089">
      <w:pPr>
        <w:pStyle w:val="Heading4"/>
      </w:pPr>
      <w:r w:rsidRPr="00756548">
        <w:t xml:space="preserve">B. Violation: They don’t </w:t>
      </w:r>
      <w:r w:rsidR="00323D56" w:rsidRPr="00756548">
        <w:t>quantitatively reduce</w:t>
      </w:r>
      <w:r w:rsidRPr="00756548">
        <w:t xml:space="preserve"> domestic surveillance</w:t>
      </w:r>
      <w:r w:rsidR="00323D56" w:rsidRPr="00756548">
        <w:t xml:space="preserve"> compared to a pre-9/11 baseline</w:t>
      </w:r>
      <w:r w:rsidRPr="00756548">
        <w:t>—they only establish a policy that would create an effective deterrent to domestic surveillance</w:t>
      </w:r>
    </w:p>
    <w:p w14:paraId="219E1E51" w14:textId="77777777" w:rsidR="00EC2089" w:rsidRPr="00756548" w:rsidRDefault="00EC2089" w:rsidP="00EC2089">
      <w:pPr>
        <w:pStyle w:val="Heading4"/>
      </w:pPr>
      <w:r w:rsidRPr="00756548">
        <w:t>C. Standards</w:t>
      </w:r>
    </w:p>
    <w:p w14:paraId="49FDC059" w14:textId="77777777" w:rsidR="00EC2089" w:rsidRPr="00756548" w:rsidRDefault="00EC2089" w:rsidP="00EC2089">
      <w:pPr>
        <w:rPr>
          <w:rFonts w:asciiTheme="majorHAnsi" w:hAnsiTheme="majorHAnsi"/>
        </w:rPr>
      </w:pPr>
    </w:p>
    <w:p w14:paraId="26C8F5A5" w14:textId="77777777" w:rsidR="00EC2089" w:rsidRPr="00756548" w:rsidRDefault="00EC2089" w:rsidP="00EC2089">
      <w:pPr>
        <w:pStyle w:val="ListParagraph"/>
        <w:numPr>
          <w:ilvl w:val="0"/>
          <w:numId w:val="8"/>
        </w:numPr>
        <w:rPr>
          <w:rFonts w:asciiTheme="majorHAnsi" w:hAnsiTheme="majorHAnsi"/>
        </w:rPr>
      </w:pPr>
      <w:r w:rsidRPr="00756548">
        <w:rPr>
          <w:rFonts w:asciiTheme="majorHAnsi" w:hAnsiTheme="majorHAnsi"/>
        </w:rPr>
        <w:t xml:space="preserve">Effects standard destroys debate:  Affirmatives can always win because the negative is unprepared.  The topic becomes irrelevant. </w:t>
      </w:r>
    </w:p>
    <w:p w14:paraId="06847038" w14:textId="77777777" w:rsidR="00EC2089" w:rsidRPr="00756548" w:rsidRDefault="00EC2089" w:rsidP="00EC2089">
      <w:pPr>
        <w:pStyle w:val="ListParagraph"/>
        <w:numPr>
          <w:ilvl w:val="0"/>
          <w:numId w:val="8"/>
        </w:numPr>
        <w:rPr>
          <w:rFonts w:asciiTheme="majorHAnsi" w:hAnsiTheme="majorHAnsi"/>
        </w:rPr>
      </w:pPr>
      <w:r w:rsidRPr="00756548">
        <w:rPr>
          <w:rFonts w:asciiTheme="majorHAnsi" w:hAnsiTheme="majorHAnsi"/>
        </w:rPr>
        <w:t xml:space="preserve">Prima Facie:  The case must be topical on its face.  It cannot gain solvency by an effect of the plan. </w:t>
      </w:r>
    </w:p>
    <w:p w14:paraId="21D1CD71" w14:textId="77777777" w:rsidR="00EC2089" w:rsidRPr="00756548" w:rsidRDefault="00EC2089" w:rsidP="00EC2089">
      <w:pPr>
        <w:pStyle w:val="ListParagraph"/>
        <w:numPr>
          <w:ilvl w:val="0"/>
          <w:numId w:val="8"/>
        </w:numPr>
        <w:rPr>
          <w:rFonts w:asciiTheme="majorHAnsi" w:hAnsiTheme="majorHAnsi"/>
        </w:rPr>
      </w:pPr>
      <w:r w:rsidRPr="00756548">
        <w:rPr>
          <w:rFonts w:asciiTheme="majorHAnsi" w:hAnsiTheme="majorHAnsi"/>
        </w:rPr>
        <w:t xml:space="preserve">Ground:  Voting for effectually topical </w:t>
      </w:r>
      <w:proofErr w:type="spellStart"/>
      <w:r w:rsidRPr="00756548">
        <w:rPr>
          <w:rFonts w:asciiTheme="majorHAnsi" w:hAnsiTheme="majorHAnsi"/>
        </w:rPr>
        <w:t>affs</w:t>
      </w:r>
      <w:proofErr w:type="spellEnd"/>
      <w:r w:rsidRPr="00756548">
        <w:rPr>
          <w:rFonts w:asciiTheme="majorHAnsi" w:hAnsiTheme="majorHAnsi"/>
        </w:rPr>
        <w:t xml:space="preserve"> sets a precedence that legitimates the decision to run them. That explodes </w:t>
      </w:r>
      <w:proofErr w:type="spellStart"/>
      <w:r w:rsidRPr="00756548">
        <w:rPr>
          <w:rFonts w:asciiTheme="majorHAnsi" w:hAnsiTheme="majorHAnsi"/>
        </w:rPr>
        <w:t>aff</w:t>
      </w:r>
      <w:proofErr w:type="spellEnd"/>
      <w:r w:rsidRPr="00756548">
        <w:rPr>
          <w:rFonts w:asciiTheme="majorHAnsi" w:hAnsiTheme="majorHAnsi"/>
        </w:rPr>
        <w:t xml:space="preserve"> ground and </w:t>
      </w:r>
      <w:proofErr w:type="spellStart"/>
      <w:r w:rsidRPr="00756548">
        <w:rPr>
          <w:rFonts w:asciiTheme="majorHAnsi" w:hAnsiTheme="majorHAnsi"/>
        </w:rPr>
        <w:t>neg</w:t>
      </w:r>
      <w:proofErr w:type="spellEnd"/>
      <w:r w:rsidRPr="00756548">
        <w:rPr>
          <w:rFonts w:asciiTheme="majorHAnsi" w:hAnsiTheme="majorHAnsi"/>
        </w:rPr>
        <w:t xml:space="preserve"> research burden. This forces the negative to prepare for any kind of off-the-wall argument with incomprehensible links.  </w:t>
      </w:r>
    </w:p>
    <w:p w14:paraId="08C32B44" w14:textId="21302068" w:rsidR="00EC2089" w:rsidRPr="00756548" w:rsidRDefault="00EC2089" w:rsidP="00EC2089">
      <w:pPr>
        <w:pStyle w:val="ListParagraph"/>
        <w:numPr>
          <w:ilvl w:val="0"/>
          <w:numId w:val="8"/>
        </w:numPr>
        <w:rPr>
          <w:rFonts w:asciiTheme="majorHAnsi" w:hAnsiTheme="majorHAnsi"/>
        </w:rPr>
      </w:pPr>
      <w:r w:rsidRPr="00756548">
        <w:rPr>
          <w:rFonts w:asciiTheme="majorHAnsi" w:hAnsiTheme="majorHAnsi"/>
        </w:rPr>
        <w:t>Mixing burdens: they force us to look to solvency to determine topicality—means they aren’t on face topical and you should reject them.</w:t>
      </w:r>
    </w:p>
    <w:p w14:paraId="5B70BF00" w14:textId="6AA871F9" w:rsidR="008804E5" w:rsidRPr="00756548" w:rsidRDefault="00EC2089" w:rsidP="00A46886">
      <w:pPr>
        <w:pStyle w:val="Heading4"/>
      </w:pPr>
      <w:r w:rsidRPr="00756548">
        <w:t>D. Voting issues—for the reasons above. And T is a gateway issue—only if they prove they are topical can the judge evaluate the merits of their case.</w:t>
      </w:r>
    </w:p>
    <w:p w14:paraId="0809E594" w14:textId="7F6B1BED" w:rsidR="00BA721E" w:rsidRPr="00756548" w:rsidRDefault="00BA721E" w:rsidP="00BA721E">
      <w:pPr>
        <w:pStyle w:val="Heading3"/>
      </w:pPr>
      <w:bookmarkStart w:id="7" w:name="_Toc298748758"/>
      <w:r w:rsidRPr="00756548">
        <w:t>1NC</w:t>
      </w:r>
      <w:r w:rsidR="00323D56" w:rsidRPr="00756548">
        <w:t>: Extra T-Domestic Means US Persons</w:t>
      </w:r>
      <w:bookmarkEnd w:id="7"/>
    </w:p>
    <w:p w14:paraId="1B35BD43" w14:textId="77777777" w:rsidR="00BA721E" w:rsidRPr="00756548" w:rsidRDefault="00BA721E" w:rsidP="00BA721E">
      <w:pPr>
        <w:rPr>
          <w:rFonts w:asciiTheme="majorHAnsi" w:hAnsiTheme="majorHAnsi"/>
        </w:rPr>
      </w:pPr>
    </w:p>
    <w:p w14:paraId="4E61BD9F" w14:textId="77777777" w:rsidR="00BA721E" w:rsidRPr="00756548" w:rsidRDefault="00BA721E" w:rsidP="00323D56">
      <w:pPr>
        <w:pStyle w:val="Heading4"/>
      </w:pPr>
      <w:r w:rsidRPr="00756548">
        <w:t>A. Interpretation:</w:t>
      </w:r>
    </w:p>
    <w:p w14:paraId="4CF5B295" w14:textId="29B6397C" w:rsidR="00BA721E" w:rsidRPr="00756548" w:rsidRDefault="00BA721E" w:rsidP="00323D56">
      <w:pPr>
        <w:pStyle w:val="ListParagraph"/>
        <w:numPr>
          <w:ilvl w:val="0"/>
          <w:numId w:val="9"/>
        </w:numPr>
        <w:rPr>
          <w:rStyle w:val="StyleStyleBold12pt"/>
          <w:rFonts w:asciiTheme="majorHAnsi" w:hAnsiTheme="majorHAnsi"/>
        </w:rPr>
      </w:pPr>
      <w:r w:rsidRPr="00756548">
        <w:rPr>
          <w:rStyle w:val="StyleStyleBold12pt"/>
          <w:rFonts w:asciiTheme="majorHAnsi" w:hAnsiTheme="majorHAnsi"/>
        </w:rPr>
        <w:t>Domestic excludes foreign action</w:t>
      </w:r>
    </w:p>
    <w:p w14:paraId="01590A7F" w14:textId="4FF46B06" w:rsidR="00323D56" w:rsidRPr="00756548" w:rsidRDefault="00323D56" w:rsidP="00323D56">
      <w:pPr>
        <w:pStyle w:val="ListParagraph"/>
        <w:rPr>
          <w:rFonts w:asciiTheme="majorHAnsi" w:hAnsiTheme="majorHAnsi"/>
        </w:rPr>
      </w:pPr>
      <w:r w:rsidRPr="00756548">
        <w:rPr>
          <w:rStyle w:val="StyleStyleBold12pt"/>
          <w:rFonts w:asciiTheme="majorHAnsi" w:hAnsiTheme="majorHAnsi"/>
        </w:rPr>
        <w:t>Random House Dictionary 15</w:t>
      </w:r>
      <w:r w:rsidRPr="00756548">
        <w:rPr>
          <w:rFonts w:asciiTheme="majorHAnsi" w:hAnsiTheme="majorHAnsi"/>
        </w:rPr>
        <w:t xml:space="preserve"> (Accessed on Dictionary.com Jul 17)</w:t>
      </w:r>
    </w:p>
    <w:p w14:paraId="28AFC00E" w14:textId="23E0C7AD" w:rsidR="00323D56" w:rsidRPr="00756548" w:rsidRDefault="00323D56" w:rsidP="00323D56">
      <w:pPr>
        <w:pStyle w:val="ListParagraph"/>
        <w:rPr>
          <w:rStyle w:val="StyleBoldUnderline"/>
          <w:rFonts w:asciiTheme="majorHAnsi" w:hAnsiTheme="majorHAnsi"/>
        </w:rPr>
      </w:pPr>
      <w:proofErr w:type="gramStart"/>
      <w:r w:rsidRPr="00756548">
        <w:rPr>
          <w:rStyle w:val="StyleBoldUnderline"/>
          <w:rFonts w:asciiTheme="majorHAnsi" w:hAnsiTheme="majorHAnsi"/>
        </w:rPr>
        <w:t>indigenous</w:t>
      </w:r>
      <w:proofErr w:type="gramEnd"/>
      <w:r w:rsidRPr="00756548">
        <w:rPr>
          <w:rStyle w:val="StyleBoldUnderline"/>
          <w:rFonts w:asciiTheme="majorHAnsi" w:hAnsiTheme="majorHAnsi"/>
        </w:rPr>
        <w:t xml:space="preserve"> to or produced or made within one's own country; not foreign; native:</w:t>
      </w:r>
    </w:p>
    <w:p w14:paraId="6012D893" w14:textId="1AC83028" w:rsidR="00323D56" w:rsidRPr="00756548" w:rsidRDefault="00323D56" w:rsidP="00323D56">
      <w:pPr>
        <w:pStyle w:val="ListParagraph"/>
        <w:numPr>
          <w:ilvl w:val="0"/>
          <w:numId w:val="9"/>
        </w:numPr>
        <w:rPr>
          <w:rStyle w:val="StyleStyleBold12pt"/>
          <w:rFonts w:asciiTheme="majorHAnsi" w:hAnsiTheme="majorHAnsi"/>
        </w:rPr>
      </w:pPr>
      <w:r w:rsidRPr="00756548">
        <w:rPr>
          <w:rStyle w:val="StyleStyleBold12pt"/>
          <w:rFonts w:asciiTheme="majorHAnsi" w:hAnsiTheme="majorHAnsi"/>
        </w:rPr>
        <w:t>Under Section 702 of the FISA Amendment Act, foreign means persons outside of the US—means the plan has to reduce surveillance of people inside the US.</w:t>
      </w:r>
    </w:p>
    <w:p w14:paraId="280F51FC" w14:textId="64DB4DCF" w:rsidR="00323D56" w:rsidRPr="00756548" w:rsidRDefault="00323D56" w:rsidP="00323D56">
      <w:pPr>
        <w:pStyle w:val="ListParagraph"/>
        <w:rPr>
          <w:rFonts w:asciiTheme="majorHAnsi" w:hAnsiTheme="majorHAnsi"/>
        </w:rPr>
      </w:pPr>
      <w:r w:rsidRPr="00756548">
        <w:rPr>
          <w:rStyle w:val="StyleStyleBold12pt"/>
          <w:rFonts w:asciiTheme="majorHAnsi" w:hAnsiTheme="majorHAnsi"/>
        </w:rPr>
        <w:t>Donohue 15</w:t>
      </w:r>
      <w:r w:rsidRPr="00756548">
        <w:rPr>
          <w:rFonts w:asciiTheme="majorHAnsi" w:hAnsiTheme="majorHAnsi"/>
        </w:rPr>
        <w:t xml:space="preserve"> (Laura, Prof of Law at Georgetown U Law Center, “Security vs. Freedom: Contemp</w:t>
      </w:r>
      <w:r w:rsidRPr="00756548">
        <w:rPr>
          <w:rFonts w:asciiTheme="majorHAnsi" w:hAnsiTheme="majorHAnsi"/>
        </w:rPr>
        <w:t>o</w:t>
      </w:r>
      <w:r w:rsidRPr="00756548">
        <w:rPr>
          <w:rFonts w:asciiTheme="majorHAnsi" w:hAnsiTheme="majorHAnsi"/>
        </w:rPr>
        <w:t>rary Controversies: The Thirty-Third Annual Federalist Society National Student Symposium on Law and Public Policy 2014: Article: Section 702 and the Collection of International Telephone and I</w:t>
      </w:r>
      <w:r w:rsidRPr="00756548">
        <w:rPr>
          <w:rFonts w:asciiTheme="majorHAnsi" w:hAnsiTheme="majorHAnsi"/>
        </w:rPr>
        <w:t>n</w:t>
      </w:r>
      <w:r w:rsidRPr="00756548">
        <w:rPr>
          <w:rFonts w:asciiTheme="majorHAnsi" w:hAnsiTheme="majorHAnsi"/>
        </w:rPr>
        <w:t xml:space="preserve">ternet Content,” 38 </w:t>
      </w:r>
      <w:proofErr w:type="spellStart"/>
      <w:r w:rsidRPr="00756548">
        <w:rPr>
          <w:rFonts w:asciiTheme="majorHAnsi" w:hAnsiTheme="majorHAnsi"/>
        </w:rPr>
        <w:t>Harv</w:t>
      </w:r>
      <w:proofErr w:type="spellEnd"/>
      <w:r w:rsidRPr="00756548">
        <w:rPr>
          <w:rFonts w:asciiTheme="majorHAnsi" w:hAnsiTheme="majorHAnsi"/>
        </w:rPr>
        <w:t xml:space="preserve">. </w:t>
      </w:r>
      <w:proofErr w:type="gramStart"/>
      <w:r w:rsidRPr="00756548">
        <w:rPr>
          <w:rFonts w:asciiTheme="majorHAnsi" w:hAnsiTheme="majorHAnsi"/>
        </w:rPr>
        <w:t>J.L. &amp; Pub.</w:t>
      </w:r>
      <w:proofErr w:type="gramEnd"/>
      <w:r w:rsidRPr="00756548">
        <w:rPr>
          <w:rFonts w:asciiTheme="majorHAnsi" w:hAnsiTheme="majorHAnsi"/>
        </w:rPr>
        <w:t xml:space="preserve"> </w:t>
      </w:r>
      <w:proofErr w:type="spellStart"/>
      <w:r w:rsidRPr="00756548">
        <w:rPr>
          <w:rFonts w:asciiTheme="majorHAnsi" w:hAnsiTheme="majorHAnsi"/>
        </w:rPr>
        <w:t>Pol'y</w:t>
      </w:r>
      <w:proofErr w:type="spellEnd"/>
      <w:r w:rsidRPr="00756548">
        <w:rPr>
          <w:rFonts w:asciiTheme="majorHAnsi" w:hAnsiTheme="majorHAnsi"/>
        </w:rPr>
        <w:t xml:space="preserve"> 117, Winter 2015, L/N)</w:t>
      </w:r>
    </w:p>
    <w:p w14:paraId="5E9754DE" w14:textId="77777777" w:rsidR="00323D56" w:rsidRPr="00756548" w:rsidRDefault="00323D56" w:rsidP="00323D56">
      <w:pPr>
        <w:pStyle w:val="ListParagraph"/>
        <w:rPr>
          <w:rFonts w:asciiTheme="majorHAnsi" w:hAnsiTheme="majorHAnsi"/>
        </w:rPr>
      </w:pPr>
      <w:r w:rsidRPr="00756548">
        <w:rPr>
          <w:rStyle w:val="StyleBoldUnderline"/>
          <w:rFonts w:asciiTheme="majorHAnsi" w:hAnsiTheme="majorHAnsi"/>
        </w:rPr>
        <w:t>FISA Section 702 empowers the</w:t>
      </w:r>
      <w:r w:rsidRPr="00756548">
        <w:rPr>
          <w:rFonts w:asciiTheme="majorHAnsi" w:hAnsiTheme="majorHAnsi"/>
        </w:rPr>
        <w:t xml:space="preserve"> Attorney General (</w:t>
      </w:r>
      <w:r w:rsidRPr="00756548">
        <w:rPr>
          <w:rStyle w:val="StyleBoldUnderline"/>
          <w:rFonts w:asciiTheme="majorHAnsi" w:hAnsiTheme="majorHAnsi"/>
        </w:rPr>
        <w:t>AG</w:t>
      </w:r>
      <w:r w:rsidRPr="00756548">
        <w:rPr>
          <w:rFonts w:asciiTheme="majorHAnsi" w:hAnsiTheme="majorHAnsi"/>
        </w:rPr>
        <w:t xml:space="preserve">) </w:t>
      </w:r>
      <w:r w:rsidRPr="00756548">
        <w:rPr>
          <w:rStyle w:val="StyleBoldUnderline"/>
          <w:rFonts w:asciiTheme="majorHAnsi" w:hAnsiTheme="majorHAnsi"/>
        </w:rPr>
        <w:t>and the</w:t>
      </w:r>
      <w:r w:rsidRPr="00756548">
        <w:rPr>
          <w:rFonts w:asciiTheme="majorHAnsi" w:hAnsiTheme="majorHAnsi"/>
        </w:rPr>
        <w:t xml:space="preserve"> Director of National Intelligence (</w:t>
      </w:r>
      <w:r w:rsidRPr="00756548">
        <w:rPr>
          <w:rStyle w:val="StyleBoldUnderline"/>
          <w:rFonts w:asciiTheme="majorHAnsi" w:hAnsiTheme="majorHAnsi"/>
        </w:rPr>
        <w:t>DNI</w:t>
      </w:r>
      <w:r w:rsidRPr="00756548">
        <w:rPr>
          <w:rFonts w:asciiTheme="majorHAnsi" w:hAnsiTheme="majorHAnsi"/>
        </w:rPr>
        <w:t xml:space="preserve">) jointly </w:t>
      </w:r>
      <w:r w:rsidRPr="00756548">
        <w:rPr>
          <w:rStyle w:val="StyleBoldUnderline"/>
          <w:rFonts w:asciiTheme="majorHAnsi" w:hAnsiTheme="majorHAnsi"/>
        </w:rPr>
        <w:t>to authorize</w:t>
      </w:r>
      <w:r w:rsidRPr="00756548">
        <w:rPr>
          <w:rFonts w:asciiTheme="majorHAnsi" w:hAnsiTheme="majorHAnsi"/>
        </w:rPr>
        <w:t xml:space="preserve">, for up to one year, </w:t>
      </w:r>
      <w:r w:rsidRPr="00756548">
        <w:rPr>
          <w:rStyle w:val="StyleBoldUnderline"/>
          <w:rFonts w:asciiTheme="majorHAnsi" w:hAnsiTheme="majorHAnsi"/>
        </w:rPr>
        <w:t>"the targeting of persons reasonably believed to be located outside the United States to acquire foreign intelligence information."</w:t>
      </w:r>
      <w:r w:rsidRPr="00756548">
        <w:rPr>
          <w:rFonts w:asciiTheme="majorHAnsi" w:hAnsiTheme="majorHAnsi"/>
        </w:rPr>
        <w:t xml:space="preserve"> n64 Five limitations apply. </w:t>
      </w:r>
      <w:r w:rsidRPr="00756548">
        <w:rPr>
          <w:rStyle w:val="StyleBoldUnderline"/>
          <w:rFonts w:asciiTheme="majorHAnsi" w:hAnsiTheme="majorHAnsi"/>
        </w:rPr>
        <w:t>Acquisition may not intentionally (a) target a person known to be located in the United States</w:t>
      </w:r>
      <w:r w:rsidRPr="00756548">
        <w:rPr>
          <w:rFonts w:asciiTheme="majorHAnsi" w:hAnsiTheme="majorHAnsi"/>
        </w:rPr>
        <w:t xml:space="preserve">; n65 (b) </w:t>
      </w:r>
      <w:r w:rsidRPr="00756548">
        <w:rPr>
          <w:rStyle w:val="StyleBoldUnderline"/>
          <w:rFonts w:asciiTheme="majorHAnsi" w:hAnsiTheme="majorHAnsi"/>
        </w:rPr>
        <w:t>target an individual reasonably believed to be located outside the United States</w:t>
      </w:r>
      <w:r w:rsidRPr="00756548">
        <w:rPr>
          <w:rFonts w:asciiTheme="majorHAnsi" w:hAnsiTheme="majorHAnsi"/>
        </w:rPr>
        <w:t>, if the actual purpose is to target an individual reasonably believed to be located in domestic bounds; n66 (c) ta</w:t>
      </w:r>
      <w:r w:rsidRPr="00756548">
        <w:rPr>
          <w:rStyle w:val="StyleBoldUnderline"/>
          <w:rFonts w:asciiTheme="majorHAnsi" w:hAnsiTheme="majorHAnsi"/>
        </w:rPr>
        <w:t>rget a U.S. person reasonably believed to be outside domestic bounds</w:t>
      </w:r>
      <w:r w:rsidRPr="00756548">
        <w:rPr>
          <w:rFonts w:asciiTheme="majorHAnsi" w:hAnsiTheme="majorHAnsi"/>
        </w:rPr>
        <w:t xml:space="preserve">; n67 or (d) </w:t>
      </w:r>
      <w:r w:rsidRPr="00756548">
        <w:rPr>
          <w:rStyle w:val="StyleBoldUnderline"/>
          <w:rFonts w:asciiTheme="majorHAnsi" w:hAnsiTheme="majorHAnsi"/>
        </w:rPr>
        <w:t>obtain wholly domestic communications</w:t>
      </w:r>
      <w:r w:rsidRPr="00756548">
        <w:rPr>
          <w:rFonts w:asciiTheme="majorHAnsi" w:hAnsiTheme="majorHAnsi"/>
        </w:rPr>
        <w:t xml:space="preserve">. </w:t>
      </w:r>
      <w:proofErr w:type="gramStart"/>
      <w:r w:rsidRPr="00756548">
        <w:rPr>
          <w:rFonts w:asciiTheme="majorHAnsi" w:hAnsiTheme="majorHAnsi"/>
        </w:rPr>
        <w:t>n68</w:t>
      </w:r>
      <w:proofErr w:type="gramEnd"/>
      <w:r w:rsidRPr="00756548">
        <w:rPr>
          <w:rFonts w:asciiTheme="majorHAnsi" w:hAnsiTheme="majorHAnsi"/>
        </w:rPr>
        <w:t xml:space="preserve"> In addition, (e), all acquisition must be conducted co</w:t>
      </w:r>
      <w:r w:rsidRPr="00756548">
        <w:rPr>
          <w:rFonts w:asciiTheme="majorHAnsi" w:hAnsiTheme="majorHAnsi"/>
        </w:rPr>
        <w:t>n</w:t>
      </w:r>
      <w:r w:rsidRPr="00756548">
        <w:rPr>
          <w:rFonts w:asciiTheme="majorHAnsi" w:hAnsiTheme="majorHAnsi"/>
        </w:rPr>
        <w:t xml:space="preserve">sistent with the Fourth Amendment. </w:t>
      </w:r>
      <w:proofErr w:type="gramStart"/>
      <w:r w:rsidRPr="00756548">
        <w:rPr>
          <w:rFonts w:asciiTheme="majorHAnsi" w:hAnsiTheme="majorHAnsi"/>
        </w:rPr>
        <w:t>n69</w:t>
      </w:r>
      <w:proofErr w:type="gramEnd"/>
    </w:p>
    <w:p w14:paraId="3E508E30" w14:textId="0E01614D" w:rsidR="00323D56" w:rsidRPr="00756548" w:rsidRDefault="00323D56" w:rsidP="00323D56">
      <w:pPr>
        <w:pStyle w:val="Heading4"/>
      </w:pPr>
      <w:r w:rsidRPr="00756548">
        <w:t>B. Violation—the plan curtails surveillance on persons—including corporations—outside of the United States.</w:t>
      </w:r>
    </w:p>
    <w:p w14:paraId="47CC91C7" w14:textId="720AB8A6" w:rsidR="00323D56" w:rsidRPr="00756548" w:rsidRDefault="00323D56" w:rsidP="00323D56">
      <w:pPr>
        <w:pStyle w:val="Heading4"/>
      </w:pPr>
      <w:r w:rsidRPr="00756548">
        <w:t>C. Standards</w:t>
      </w:r>
    </w:p>
    <w:p w14:paraId="65FE90ED" w14:textId="692876B0" w:rsidR="00323D56" w:rsidRPr="00756548" w:rsidRDefault="00323D56" w:rsidP="00323D56">
      <w:pPr>
        <w:pStyle w:val="ListParagraph"/>
        <w:numPr>
          <w:ilvl w:val="0"/>
          <w:numId w:val="11"/>
        </w:numPr>
        <w:rPr>
          <w:rFonts w:asciiTheme="majorHAnsi" w:hAnsiTheme="majorHAnsi"/>
        </w:rPr>
      </w:pPr>
      <w:r w:rsidRPr="00756548">
        <w:rPr>
          <w:rFonts w:asciiTheme="majorHAnsi" w:hAnsiTheme="majorHAnsi"/>
        </w:rPr>
        <w:t xml:space="preserve">Extra Topical: the plan takes action outside of the resolution by curtailing surveillance on non U.S. persons—explodes </w:t>
      </w:r>
      <w:proofErr w:type="spellStart"/>
      <w:r w:rsidRPr="00756548">
        <w:rPr>
          <w:rFonts w:asciiTheme="majorHAnsi" w:hAnsiTheme="majorHAnsi"/>
        </w:rPr>
        <w:t>Aff</w:t>
      </w:r>
      <w:proofErr w:type="spellEnd"/>
      <w:r w:rsidRPr="00756548">
        <w:rPr>
          <w:rFonts w:asciiTheme="majorHAnsi" w:hAnsiTheme="majorHAnsi"/>
        </w:rPr>
        <w:t xml:space="preserve"> advantages and </w:t>
      </w:r>
      <w:proofErr w:type="spellStart"/>
      <w:r w:rsidRPr="00756548">
        <w:rPr>
          <w:rFonts w:asciiTheme="majorHAnsi" w:hAnsiTheme="majorHAnsi"/>
        </w:rPr>
        <w:t>neg</w:t>
      </w:r>
      <w:proofErr w:type="spellEnd"/>
      <w:r w:rsidRPr="00756548">
        <w:rPr>
          <w:rFonts w:asciiTheme="majorHAnsi" w:hAnsiTheme="majorHAnsi"/>
        </w:rPr>
        <w:t xml:space="preserve"> research burdens, moots the core controversy of the topic (e.g., spying on US citizens), and destroys any topical limits—extra topicality is an independent voting issue. And severance doesn’t check—the damage has been done.</w:t>
      </w:r>
    </w:p>
    <w:p w14:paraId="4EFD5EBE" w14:textId="4A47B3C4" w:rsidR="00323D56" w:rsidRPr="00756548" w:rsidRDefault="00323D56" w:rsidP="00323D56">
      <w:pPr>
        <w:pStyle w:val="ListParagraph"/>
        <w:numPr>
          <w:ilvl w:val="0"/>
          <w:numId w:val="11"/>
        </w:numPr>
        <w:rPr>
          <w:rFonts w:asciiTheme="majorHAnsi" w:hAnsiTheme="majorHAnsi"/>
        </w:rPr>
      </w:pPr>
      <w:r w:rsidRPr="00756548">
        <w:rPr>
          <w:rFonts w:asciiTheme="majorHAnsi" w:hAnsiTheme="majorHAnsi"/>
        </w:rPr>
        <w:t>Limits—they destroy fair limits on the topic, forcing negatives to have case research on both d</w:t>
      </w:r>
      <w:r w:rsidRPr="00756548">
        <w:rPr>
          <w:rFonts w:asciiTheme="majorHAnsi" w:hAnsiTheme="majorHAnsi"/>
        </w:rPr>
        <w:t>o</w:t>
      </w:r>
      <w:r w:rsidRPr="00756548">
        <w:rPr>
          <w:rFonts w:asciiTheme="majorHAnsi" w:hAnsiTheme="majorHAnsi"/>
        </w:rPr>
        <w:t xml:space="preserve">mestic </w:t>
      </w:r>
      <w:r w:rsidRPr="00756548">
        <w:rPr>
          <w:rFonts w:asciiTheme="majorHAnsi" w:hAnsiTheme="majorHAnsi"/>
          <w:i/>
        </w:rPr>
        <w:t>and</w:t>
      </w:r>
      <w:r w:rsidRPr="00756548">
        <w:rPr>
          <w:rFonts w:asciiTheme="majorHAnsi" w:hAnsiTheme="majorHAnsi"/>
        </w:rPr>
        <w:t xml:space="preserve"> foreign </w:t>
      </w:r>
      <w:proofErr w:type="gramStart"/>
      <w:r w:rsidRPr="00756548">
        <w:rPr>
          <w:rFonts w:asciiTheme="majorHAnsi" w:hAnsiTheme="majorHAnsi"/>
        </w:rPr>
        <w:t>surveillance which</w:t>
      </w:r>
      <w:proofErr w:type="gramEnd"/>
      <w:r w:rsidRPr="00756548">
        <w:rPr>
          <w:rFonts w:asciiTheme="majorHAnsi" w:hAnsiTheme="majorHAnsi"/>
        </w:rPr>
        <w:t xml:space="preserve"> doubles our research burden.</w:t>
      </w:r>
    </w:p>
    <w:p w14:paraId="0E8B9D23" w14:textId="2167F6CF" w:rsidR="00323D56" w:rsidRPr="00756548" w:rsidRDefault="00323D56" w:rsidP="00323D56">
      <w:pPr>
        <w:pStyle w:val="ListParagraph"/>
        <w:numPr>
          <w:ilvl w:val="0"/>
          <w:numId w:val="11"/>
        </w:numPr>
        <w:rPr>
          <w:rFonts w:asciiTheme="majorHAnsi" w:hAnsiTheme="majorHAnsi"/>
        </w:rPr>
      </w:pPr>
      <w:proofErr w:type="spellStart"/>
      <w:r w:rsidRPr="00756548">
        <w:rPr>
          <w:rFonts w:asciiTheme="majorHAnsi" w:hAnsiTheme="majorHAnsi"/>
        </w:rPr>
        <w:t>Debatability</w:t>
      </w:r>
      <w:proofErr w:type="spellEnd"/>
      <w:r w:rsidRPr="00756548">
        <w:rPr>
          <w:rFonts w:asciiTheme="majorHAnsi" w:hAnsiTheme="majorHAnsi"/>
        </w:rPr>
        <w:t xml:space="preserve">—their interpretation kills clash. Foreign surveillance isn’t predictable given the word domestic, which means we have scant research against their </w:t>
      </w:r>
      <w:proofErr w:type="spellStart"/>
      <w:r w:rsidRPr="00756548">
        <w:rPr>
          <w:rFonts w:asciiTheme="majorHAnsi" w:hAnsiTheme="majorHAnsi"/>
        </w:rPr>
        <w:t>xtra</w:t>
      </w:r>
      <w:proofErr w:type="spellEnd"/>
      <w:r w:rsidRPr="00756548">
        <w:rPr>
          <w:rFonts w:asciiTheme="majorHAnsi" w:hAnsiTheme="majorHAnsi"/>
        </w:rPr>
        <w:t xml:space="preserve"> topical advantages. Means that we’ll have, at best, a shallow debate.</w:t>
      </w:r>
    </w:p>
    <w:p w14:paraId="1136C9DD" w14:textId="77777777" w:rsidR="00323D56" w:rsidRPr="00756548" w:rsidRDefault="00323D56" w:rsidP="00323D56">
      <w:pPr>
        <w:pStyle w:val="Heading4"/>
      </w:pPr>
      <w:r w:rsidRPr="00756548">
        <w:t>D. Voting issues—for the reasons above. And T is a gateway issue—only if they prove they are topical can the judge evaluate the merits of their case.</w:t>
      </w:r>
    </w:p>
    <w:p w14:paraId="5B6F0C85" w14:textId="77777777" w:rsidR="00323D56" w:rsidRPr="00756548" w:rsidRDefault="00323D56" w:rsidP="00323D56">
      <w:pPr>
        <w:rPr>
          <w:rFonts w:asciiTheme="majorHAnsi" w:hAnsiTheme="majorHAnsi"/>
        </w:rPr>
      </w:pPr>
    </w:p>
    <w:p w14:paraId="5E629FF7" w14:textId="4D1A1957" w:rsidR="00EC2089" w:rsidRPr="00756548" w:rsidRDefault="00323D56" w:rsidP="00EC2089">
      <w:pPr>
        <w:pStyle w:val="Heading3"/>
      </w:pPr>
      <w:bookmarkStart w:id="8" w:name="_Toc298748759"/>
      <w:r w:rsidRPr="00756548">
        <w:t xml:space="preserve">1NC: </w:t>
      </w:r>
      <w:r w:rsidR="00EC2089" w:rsidRPr="00756548">
        <w:t>Curtail is not Abolish</w:t>
      </w:r>
      <w:bookmarkEnd w:id="8"/>
    </w:p>
    <w:p w14:paraId="089FAF7C" w14:textId="77777777" w:rsidR="00EC2089" w:rsidRPr="00756548" w:rsidRDefault="00EC2089" w:rsidP="00EC2089">
      <w:pPr>
        <w:pStyle w:val="Heading4"/>
      </w:pPr>
      <w:r w:rsidRPr="00756548">
        <w:t>A. Interpretation: Curtail is not abolish—means cut off, shorten, lessen, diminish, or r</w:t>
      </w:r>
      <w:r w:rsidRPr="00756548">
        <w:t>e</w:t>
      </w:r>
      <w:r w:rsidRPr="00756548">
        <w:t>duce</w:t>
      </w:r>
    </w:p>
    <w:p w14:paraId="711BD8F9" w14:textId="77777777" w:rsidR="00EC2089" w:rsidRPr="00756548" w:rsidRDefault="00EC2089" w:rsidP="00EC2089">
      <w:pPr>
        <w:rPr>
          <w:rStyle w:val="StyleStyleBold12pt"/>
          <w:rFonts w:asciiTheme="majorHAnsi" w:hAnsiTheme="majorHAnsi"/>
        </w:rPr>
      </w:pPr>
      <w:r w:rsidRPr="00756548">
        <w:rPr>
          <w:rStyle w:val="StyleStyleBold12pt"/>
          <w:rFonts w:asciiTheme="majorHAnsi" w:hAnsiTheme="majorHAnsi"/>
        </w:rPr>
        <w:t>Black’s Law Dictionary 1990</w:t>
      </w:r>
    </w:p>
    <w:p w14:paraId="545FB9BF" w14:textId="77777777" w:rsidR="00EC2089" w:rsidRPr="00756548" w:rsidRDefault="00EC2089" w:rsidP="00EC2089">
      <w:pPr>
        <w:rPr>
          <w:rFonts w:asciiTheme="majorHAnsi" w:hAnsiTheme="majorHAnsi"/>
        </w:rPr>
      </w:pPr>
      <w:r w:rsidRPr="00756548">
        <w:rPr>
          <w:rFonts w:asciiTheme="majorHAnsi" w:hAnsiTheme="majorHAnsi"/>
        </w:rPr>
        <w:t xml:space="preserve">Curtail. </w:t>
      </w:r>
      <w:r w:rsidRPr="00756548">
        <w:rPr>
          <w:rStyle w:val="StyleBoldUnderline"/>
          <w:rFonts w:asciiTheme="majorHAnsi" w:hAnsiTheme="majorHAnsi"/>
        </w:rPr>
        <w:t>To cut off the end or any part of</w:t>
      </w:r>
      <w:r w:rsidRPr="00756548">
        <w:rPr>
          <w:rFonts w:asciiTheme="majorHAnsi" w:hAnsiTheme="majorHAnsi"/>
        </w:rPr>
        <w:t xml:space="preserve">; hence to </w:t>
      </w:r>
      <w:r w:rsidRPr="00756548">
        <w:rPr>
          <w:rFonts w:asciiTheme="majorHAnsi" w:hAnsiTheme="majorHAnsi"/>
          <w:sz w:val="12"/>
        </w:rPr>
        <w:t xml:space="preserve">¶ </w:t>
      </w:r>
      <w:r w:rsidRPr="00756548">
        <w:rPr>
          <w:rStyle w:val="StyleBoldUnderline"/>
          <w:rFonts w:asciiTheme="majorHAnsi" w:hAnsiTheme="majorHAnsi"/>
        </w:rPr>
        <w:t>shorten, abridge, diminish, lessen, or reduce</w:t>
      </w:r>
      <w:r w:rsidRPr="00756548">
        <w:rPr>
          <w:rFonts w:asciiTheme="majorHAnsi" w:hAnsiTheme="majorHAnsi"/>
        </w:rPr>
        <w:t xml:space="preserve">; and </w:t>
      </w:r>
      <w:r w:rsidRPr="00756548">
        <w:rPr>
          <w:rStyle w:val="StyleBoldUnderline"/>
          <w:rFonts w:asciiTheme="majorHAnsi" w:hAnsiTheme="majorHAnsi"/>
        </w:rPr>
        <w:t>term ¶ has no such meaning as abolish</w:t>
      </w:r>
      <w:r w:rsidRPr="00756548">
        <w:rPr>
          <w:rFonts w:asciiTheme="majorHAnsi" w:hAnsiTheme="majorHAnsi"/>
        </w:rPr>
        <w:t xml:space="preserve">. State v. Edwards, 207 </w:t>
      </w:r>
      <w:r w:rsidRPr="00756548">
        <w:rPr>
          <w:rFonts w:asciiTheme="majorHAnsi" w:hAnsiTheme="majorHAnsi"/>
          <w:sz w:val="12"/>
        </w:rPr>
        <w:t xml:space="preserve">¶ </w:t>
      </w:r>
      <w:r w:rsidRPr="00756548">
        <w:rPr>
          <w:rFonts w:asciiTheme="majorHAnsi" w:hAnsiTheme="majorHAnsi"/>
        </w:rPr>
        <w:t>La. 506, 21 So.2d 624, 625.</w:t>
      </w:r>
    </w:p>
    <w:p w14:paraId="7765C6CD" w14:textId="77777777" w:rsidR="00EC2089" w:rsidRPr="00756548" w:rsidRDefault="00EC2089" w:rsidP="00EC2089">
      <w:pPr>
        <w:pStyle w:val="Heading4"/>
      </w:pPr>
      <w:r w:rsidRPr="00756548">
        <w:t>B. Violation: The plan abolishes an existing program instead of curtailing domestic su</w:t>
      </w:r>
      <w:r w:rsidRPr="00756548">
        <w:t>r</w:t>
      </w:r>
      <w:r w:rsidRPr="00756548">
        <w:t>veillance [explain]</w:t>
      </w:r>
    </w:p>
    <w:p w14:paraId="16888E53" w14:textId="77777777" w:rsidR="00EC2089" w:rsidRPr="00756548" w:rsidRDefault="00EC2089" w:rsidP="00EC2089">
      <w:pPr>
        <w:pStyle w:val="Heading4"/>
      </w:pPr>
      <w:r w:rsidRPr="00756548">
        <w:t>C. Standards:</w:t>
      </w:r>
    </w:p>
    <w:p w14:paraId="0FC8D6B4" w14:textId="77777777" w:rsidR="00EC2089" w:rsidRPr="00756548" w:rsidRDefault="00EC2089" w:rsidP="00EC2089">
      <w:pPr>
        <w:rPr>
          <w:rFonts w:asciiTheme="majorHAnsi" w:hAnsiTheme="majorHAnsi"/>
        </w:rPr>
      </w:pPr>
    </w:p>
    <w:p w14:paraId="26E174FC" w14:textId="77777777" w:rsidR="00EC2089" w:rsidRPr="00756548" w:rsidRDefault="00EC2089" w:rsidP="00EC2089">
      <w:pPr>
        <w:pStyle w:val="ListParagraph"/>
        <w:numPr>
          <w:ilvl w:val="0"/>
          <w:numId w:val="6"/>
        </w:numPr>
        <w:rPr>
          <w:rFonts w:asciiTheme="majorHAnsi" w:hAnsiTheme="majorHAnsi"/>
        </w:rPr>
      </w:pPr>
      <w:r w:rsidRPr="00756548">
        <w:rPr>
          <w:rFonts w:asciiTheme="majorHAnsi" w:hAnsiTheme="majorHAnsi"/>
        </w:rPr>
        <w:t>Bright Line: our interpretation clearly establishes a distinction between abolish and curtail—leaves little room for interpretation</w:t>
      </w:r>
    </w:p>
    <w:p w14:paraId="3251A6DD" w14:textId="77777777" w:rsidR="00EC2089" w:rsidRPr="00756548" w:rsidRDefault="00EC2089" w:rsidP="00EC2089">
      <w:pPr>
        <w:pStyle w:val="ListParagraph"/>
        <w:numPr>
          <w:ilvl w:val="0"/>
          <w:numId w:val="6"/>
        </w:numPr>
        <w:rPr>
          <w:rFonts w:asciiTheme="majorHAnsi" w:hAnsiTheme="majorHAnsi"/>
        </w:rPr>
      </w:pPr>
      <w:r w:rsidRPr="00756548">
        <w:rPr>
          <w:rFonts w:asciiTheme="majorHAnsi" w:hAnsiTheme="majorHAnsi"/>
        </w:rPr>
        <w:t xml:space="preserve">Legal Context: our definition is pulled from a legal dictionary that draws definitions for U.S. Legal Code—means it’s the same definition the courts would apply if ruling on the constitutionality of the </w:t>
      </w:r>
      <w:proofErr w:type="spellStart"/>
      <w:r w:rsidRPr="00756548">
        <w:rPr>
          <w:rFonts w:asciiTheme="majorHAnsi" w:hAnsiTheme="majorHAnsi"/>
        </w:rPr>
        <w:t>aff</w:t>
      </w:r>
      <w:proofErr w:type="spellEnd"/>
      <w:r w:rsidRPr="00756548">
        <w:rPr>
          <w:rFonts w:asciiTheme="majorHAnsi" w:hAnsiTheme="majorHAnsi"/>
        </w:rPr>
        <w:t>.</w:t>
      </w:r>
    </w:p>
    <w:p w14:paraId="017B326C" w14:textId="77777777" w:rsidR="00EC2089" w:rsidRPr="00756548" w:rsidRDefault="00EC2089" w:rsidP="00EC2089">
      <w:pPr>
        <w:pStyle w:val="ListParagraph"/>
        <w:numPr>
          <w:ilvl w:val="0"/>
          <w:numId w:val="6"/>
        </w:numPr>
        <w:rPr>
          <w:rFonts w:asciiTheme="majorHAnsi" w:hAnsiTheme="majorHAnsi"/>
        </w:rPr>
      </w:pPr>
      <w:r w:rsidRPr="00756548">
        <w:rPr>
          <w:rFonts w:asciiTheme="majorHAnsi" w:hAnsiTheme="majorHAnsi"/>
        </w:rPr>
        <w:t>Fair limits—we create fair and reasonable limits by only excluding those affirmative cases that abo</w:t>
      </w:r>
      <w:r w:rsidRPr="00756548">
        <w:rPr>
          <w:rFonts w:asciiTheme="majorHAnsi" w:hAnsiTheme="majorHAnsi"/>
        </w:rPr>
        <w:t>l</w:t>
      </w:r>
      <w:r w:rsidRPr="00756548">
        <w:rPr>
          <w:rFonts w:asciiTheme="majorHAnsi" w:hAnsiTheme="majorHAnsi"/>
        </w:rPr>
        <w:t>ish an existing law.</w:t>
      </w:r>
    </w:p>
    <w:p w14:paraId="6E4A0D4F" w14:textId="77777777" w:rsidR="00EC2089" w:rsidRPr="00756548" w:rsidRDefault="00EC2089" w:rsidP="00EC2089">
      <w:pPr>
        <w:pStyle w:val="ListParagraph"/>
        <w:numPr>
          <w:ilvl w:val="0"/>
          <w:numId w:val="6"/>
        </w:numPr>
        <w:rPr>
          <w:rFonts w:asciiTheme="majorHAnsi" w:hAnsiTheme="majorHAnsi"/>
        </w:rPr>
      </w:pPr>
      <w:r w:rsidRPr="00756548">
        <w:rPr>
          <w:rFonts w:asciiTheme="majorHAnsi" w:hAnsiTheme="majorHAnsi"/>
        </w:rPr>
        <w:t xml:space="preserve">Ground—all are negative arguments </w:t>
      </w:r>
      <w:proofErr w:type="gramStart"/>
      <w:r w:rsidRPr="00756548">
        <w:rPr>
          <w:rFonts w:asciiTheme="majorHAnsi" w:hAnsiTheme="majorHAnsi"/>
        </w:rPr>
        <w:t>assume</w:t>
      </w:r>
      <w:proofErr w:type="gramEnd"/>
      <w:r w:rsidRPr="00756548">
        <w:rPr>
          <w:rFonts w:asciiTheme="majorHAnsi" w:hAnsiTheme="majorHAnsi"/>
        </w:rPr>
        <w:t xml:space="preserve"> the </w:t>
      </w:r>
      <w:proofErr w:type="spellStart"/>
      <w:r w:rsidRPr="00756548">
        <w:rPr>
          <w:rFonts w:asciiTheme="majorHAnsi" w:hAnsiTheme="majorHAnsi"/>
        </w:rPr>
        <w:t>aff</w:t>
      </w:r>
      <w:proofErr w:type="spellEnd"/>
      <w:r w:rsidRPr="00756548">
        <w:rPr>
          <w:rFonts w:asciiTheme="majorHAnsi" w:hAnsiTheme="majorHAnsi"/>
        </w:rPr>
        <w:t xml:space="preserve"> reduces the size of federal surveillance—not an </w:t>
      </w:r>
      <w:proofErr w:type="spellStart"/>
      <w:r w:rsidRPr="00756548">
        <w:rPr>
          <w:rFonts w:asciiTheme="majorHAnsi" w:hAnsiTheme="majorHAnsi"/>
        </w:rPr>
        <w:t>aff</w:t>
      </w:r>
      <w:proofErr w:type="spellEnd"/>
      <w:r w:rsidRPr="00756548">
        <w:rPr>
          <w:rFonts w:asciiTheme="majorHAnsi" w:hAnsiTheme="majorHAnsi"/>
        </w:rPr>
        <w:t xml:space="preserve"> that abolishes existing legislation. That guts our </w:t>
      </w:r>
      <w:proofErr w:type="spellStart"/>
      <w:r w:rsidRPr="00756548">
        <w:rPr>
          <w:rFonts w:asciiTheme="majorHAnsi" w:hAnsiTheme="majorHAnsi"/>
        </w:rPr>
        <w:t>disad</w:t>
      </w:r>
      <w:proofErr w:type="spellEnd"/>
      <w:r w:rsidRPr="00756548">
        <w:rPr>
          <w:rFonts w:asciiTheme="majorHAnsi" w:hAnsiTheme="majorHAnsi"/>
        </w:rPr>
        <w:t xml:space="preserve"> links. </w:t>
      </w:r>
    </w:p>
    <w:p w14:paraId="29ED72C2" w14:textId="77777777" w:rsidR="00EC2089" w:rsidRPr="00756548" w:rsidRDefault="00EC2089" w:rsidP="00EC2089">
      <w:pPr>
        <w:pStyle w:val="Heading4"/>
      </w:pPr>
      <w:r w:rsidRPr="00756548">
        <w:t>D. Voting issues—for the reasons above. And T is a gateway issue—only if they prove they are topical can the judge evaluate the merits of their case.</w:t>
      </w:r>
    </w:p>
    <w:p w14:paraId="15584071" w14:textId="77777777" w:rsidR="00EC2089" w:rsidRPr="00756548" w:rsidRDefault="00EC2089" w:rsidP="00EC2089">
      <w:pPr>
        <w:rPr>
          <w:rFonts w:asciiTheme="majorHAnsi" w:hAnsiTheme="majorHAnsi"/>
        </w:rPr>
      </w:pPr>
    </w:p>
    <w:p w14:paraId="14D728E1" w14:textId="77777777" w:rsidR="00A46886" w:rsidRPr="00756548" w:rsidRDefault="00A46886" w:rsidP="00A46886">
      <w:pPr>
        <w:pStyle w:val="Heading3"/>
      </w:pPr>
      <w:bookmarkStart w:id="9" w:name="_Toc298748760"/>
      <w:r w:rsidRPr="00756548">
        <w:t xml:space="preserve">1NC: FISA is not </w:t>
      </w:r>
      <w:proofErr w:type="gramStart"/>
      <w:r w:rsidRPr="00756548">
        <w:t>Domestic</w:t>
      </w:r>
      <w:bookmarkEnd w:id="9"/>
      <w:proofErr w:type="gramEnd"/>
    </w:p>
    <w:p w14:paraId="1D480D37" w14:textId="77777777" w:rsidR="00A46886" w:rsidRPr="00756548" w:rsidRDefault="00A46886" w:rsidP="00A46886">
      <w:pPr>
        <w:pStyle w:val="Heading4"/>
        <w:rPr>
          <w:rStyle w:val="StyleStyleBold12pt"/>
          <w:b/>
        </w:rPr>
      </w:pPr>
      <w:r w:rsidRPr="00756548">
        <w:rPr>
          <w:rStyle w:val="StyleStyleBold12pt"/>
          <w:b/>
        </w:rPr>
        <w:t>A. Interpretation</w:t>
      </w:r>
      <w:r w:rsidRPr="00756548">
        <w:t>: Domestic excludes foreign action</w:t>
      </w:r>
    </w:p>
    <w:p w14:paraId="702FC9C6" w14:textId="77777777" w:rsidR="00A46886" w:rsidRPr="00756548" w:rsidRDefault="00A46886" w:rsidP="00A46886">
      <w:pPr>
        <w:pStyle w:val="ListParagraph"/>
        <w:ind w:left="0"/>
        <w:rPr>
          <w:rFonts w:asciiTheme="majorHAnsi" w:hAnsiTheme="majorHAnsi"/>
        </w:rPr>
      </w:pPr>
      <w:r w:rsidRPr="00756548">
        <w:rPr>
          <w:rStyle w:val="StyleStyleBold12pt"/>
          <w:rFonts w:asciiTheme="majorHAnsi" w:hAnsiTheme="majorHAnsi"/>
        </w:rPr>
        <w:t>Random House Dictionary 15</w:t>
      </w:r>
      <w:r w:rsidRPr="00756548">
        <w:rPr>
          <w:rFonts w:asciiTheme="majorHAnsi" w:hAnsiTheme="majorHAnsi"/>
        </w:rPr>
        <w:t xml:space="preserve"> (Accessed on Dictionary.com Jul 17)</w:t>
      </w:r>
    </w:p>
    <w:p w14:paraId="745CA61D" w14:textId="77777777" w:rsidR="00A46886" w:rsidRPr="00756548" w:rsidRDefault="00A46886" w:rsidP="00A46886">
      <w:pPr>
        <w:pStyle w:val="ListParagraph"/>
        <w:ind w:left="0"/>
        <w:rPr>
          <w:rStyle w:val="StyleBoldUnderline"/>
          <w:rFonts w:asciiTheme="majorHAnsi" w:hAnsiTheme="majorHAnsi"/>
        </w:rPr>
      </w:pPr>
      <w:proofErr w:type="gramStart"/>
      <w:r w:rsidRPr="00756548">
        <w:rPr>
          <w:rStyle w:val="StyleBoldUnderline"/>
          <w:rFonts w:asciiTheme="majorHAnsi" w:hAnsiTheme="majorHAnsi"/>
        </w:rPr>
        <w:t>indigenous</w:t>
      </w:r>
      <w:proofErr w:type="gramEnd"/>
      <w:r w:rsidRPr="00756548">
        <w:rPr>
          <w:rStyle w:val="StyleBoldUnderline"/>
          <w:rFonts w:asciiTheme="majorHAnsi" w:hAnsiTheme="majorHAnsi"/>
        </w:rPr>
        <w:t xml:space="preserve"> to or produced or made within one's own country; not foreign; native:</w:t>
      </w:r>
    </w:p>
    <w:p w14:paraId="215DAA09" w14:textId="77777777" w:rsidR="00A46886" w:rsidRPr="00756548" w:rsidRDefault="00A46886" w:rsidP="00A46886">
      <w:pPr>
        <w:pStyle w:val="ListParagraph"/>
        <w:rPr>
          <w:rStyle w:val="StyleStyleBold12pt"/>
          <w:rFonts w:asciiTheme="majorHAnsi" w:hAnsiTheme="majorHAnsi"/>
        </w:rPr>
      </w:pPr>
    </w:p>
    <w:p w14:paraId="2150ECB8" w14:textId="77777777" w:rsidR="00A46886" w:rsidRPr="00756548" w:rsidRDefault="00A46886" w:rsidP="00A46886">
      <w:pPr>
        <w:pStyle w:val="ListParagraph"/>
        <w:ind w:left="0"/>
        <w:rPr>
          <w:rStyle w:val="StyleStyleBold12pt"/>
          <w:rFonts w:asciiTheme="majorHAnsi" w:hAnsiTheme="majorHAnsi"/>
        </w:rPr>
      </w:pPr>
      <w:r w:rsidRPr="00756548">
        <w:rPr>
          <w:rStyle w:val="StyleStyleBold12pt"/>
          <w:rFonts w:asciiTheme="majorHAnsi" w:hAnsiTheme="majorHAnsi"/>
        </w:rPr>
        <w:t>B. Violation: FISA is a foreign surveillance program—it excludes domestic surveillance and focuses on persons who are not U.S. citizens.</w:t>
      </w:r>
    </w:p>
    <w:p w14:paraId="38961354" w14:textId="77777777" w:rsidR="00A46886" w:rsidRPr="00756548" w:rsidRDefault="00A46886" w:rsidP="00A46886">
      <w:pPr>
        <w:rPr>
          <w:rFonts w:asciiTheme="majorHAnsi" w:hAnsiTheme="majorHAnsi"/>
        </w:rPr>
      </w:pPr>
      <w:r w:rsidRPr="00756548">
        <w:rPr>
          <w:rStyle w:val="StyleStyleBold12pt"/>
          <w:rFonts w:asciiTheme="majorHAnsi" w:hAnsiTheme="majorHAnsi"/>
        </w:rPr>
        <w:t>Donohue 15</w:t>
      </w:r>
      <w:r w:rsidRPr="00756548">
        <w:rPr>
          <w:rFonts w:asciiTheme="majorHAnsi" w:hAnsiTheme="majorHAnsi"/>
        </w:rPr>
        <w:t xml:space="preserve"> (Laura, Prof of Law at Georgetown U Law Center, “Security vs. Freedom: Contemporary Co</w:t>
      </w:r>
      <w:r w:rsidRPr="00756548">
        <w:rPr>
          <w:rFonts w:asciiTheme="majorHAnsi" w:hAnsiTheme="majorHAnsi"/>
        </w:rPr>
        <w:t>n</w:t>
      </w:r>
      <w:r w:rsidRPr="00756548">
        <w:rPr>
          <w:rFonts w:asciiTheme="majorHAnsi" w:hAnsiTheme="majorHAnsi"/>
        </w:rPr>
        <w:t xml:space="preserve">troversies: The Thirty-Third Annual Federalist Society National Student Symposium on Law and Public Policy 2014: Article: Section 702 and the Collection of International Telephone and Internet Content,” 38 </w:t>
      </w:r>
      <w:proofErr w:type="spellStart"/>
      <w:r w:rsidRPr="00756548">
        <w:rPr>
          <w:rFonts w:asciiTheme="majorHAnsi" w:hAnsiTheme="majorHAnsi"/>
        </w:rPr>
        <w:t>Harv</w:t>
      </w:r>
      <w:proofErr w:type="spellEnd"/>
      <w:r w:rsidRPr="00756548">
        <w:rPr>
          <w:rFonts w:asciiTheme="majorHAnsi" w:hAnsiTheme="majorHAnsi"/>
        </w:rPr>
        <w:t xml:space="preserve">. </w:t>
      </w:r>
      <w:proofErr w:type="gramStart"/>
      <w:r w:rsidRPr="00756548">
        <w:rPr>
          <w:rFonts w:asciiTheme="majorHAnsi" w:hAnsiTheme="majorHAnsi"/>
        </w:rPr>
        <w:t>J.L. &amp; Pub.</w:t>
      </w:r>
      <w:proofErr w:type="gramEnd"/>
      <w:r w:rsidRPr="00756548">
        <w:rPr>
          <w:rFonts w:asciiTheme="majorHAnsi" w:hAnsiTheme="majorHAnsi"/>
        </w:rPr>
        <w:t xml:space="preserve"> </w:t>
      </w:r>
      <w:proofErr w:type="spellStart"/>
      <w:r w:rsidRPr="00756548">
        <w:rPr>
          <w:rFonts w:asciiTheme="majorHAnsi" w:hAnsiTheme="majorHAnsi"/>
        </w:rPr>
        <w:t>Pol'y</w:t>
      </w:r>
      <w:proofErr w:type="spellEnd"/>
      <w:r w:rsidRPr="00756548">
        <w:rPr>
          <w:rFonts w:asciiTheme="majorHAnsi" w:hAnsiTheme="majorHAnsi"/>
        </w:rPr>
        <w:t xml:space="preserve"> 117, Winter 2015, L/N)</w:t>
      </w:r>
    </w:p>
    <w:p w14:paraId="7070581A" w14:textId="77777777" w:rsidR="00A46886" w:rsidRPr="00756548" w:rsidRDefault="00A46886" w:rsidP="00A46886">
      <w:pPr>
        <w:rPr>
          <w:rFonts w:asciiTheme="majorHAnsi" w:hAnsiTheme="majorHAnsi"/>
        </w:rPr>
      </w:pPr>
      <w:r w:rsidRPr="00756548">
        <w:rPr>
          <w:rStyle w:val="StyleBoldUnderline"/>
          <w:rFonts w:asciiTheme="majorHAnsi" w:hAnsiTheme="majorHAnsi"/>
        </w:rPr>
        <w:t>FISA Section 702 empowers the</w:t>
      </w:r>
      <w:r w:rsidRPr="00756548">
        <w:rPr>
          <w:rFonts w:asciiTheme="majorHAnsi" w:hAnsiTheme="majorHAnsi"/>
        </w:rPr>
        <w:t xml:space="preserve"> Attorney General (</w:t>
      </w:r>
      <w:r w:rsidRPr="00756548">
        <w:rPr>
          <w:rStyle w:val="StyleBoldUnderline"/>
          <w:rFonts w:asciiTheme="majorHAnsi" w:hAnsiTheme="majorHAnsi"/>
        </w:rPr>
        <w:t>AG</w:t>
      </w:r>
      <w:r w:rsidRPr="00756548">
        <w:rPr>
          <w:rFonts w:asciiTheme="majorHAnsi" w:hAnsiTheme="majorHAnsi"/>
        </w:rPr>
        <w:t xml:space="preserve">) </w:t>
      </w:r>
      <w:r w:rsidRPr="00756548">
        <w:rPr>
          <w:rStyle w:val="StyleBoldUnderline"/>
          <w:rFonts w:asciiTheme="majorHAnsi" w:hAnsiTheme="majorHAnsi"/>
        </w:rPr>
        <w:t>and the</w:t>
      </w:r>
      <w:r w:rsidRPr="00756548">
        <w:rPr>
          <w:rFonts w:asciiTheme="majorHAnsi" w:hAnsiTheme="majorHAnsi"/>
        </w:rPr>
        <w:t xml:space="preserve"> Director of National Intelligence (</w:t>
      </w:r>
      <w:r w:rsidRPr="00756548">
        <w:rPr>
          <w:rStyle w:val="StyleBoldUnderline"/>
          <w:rFonts w:asciiTheme="majorHAnsi" w:hAnsiTheme="majorHAnsi"/>
        </w:rPr>
        <w:t>DNI</w:t>
      </w:r>
      <w:r w:rsidRPr="00756548">
        <w:rPr>
          <w:rFonts w:asciiTheme="majorHAnsi" w:hAnsiTheme="majorHAnsi"/>
        </w:rPr>
        <w:t>) join</w:t>
      </w:r>
      <w:r w:rsidRPr="00756548">
        <w:rPr>
          <w:rFonts w:asciiTheme="majorHAnsi" w:hAnsiTheme="majorHAnsi"/>
        </w:rPr>
        <w:t>t</w:t>
      </w:r>
      <w:r w:rsidRPr="00756548">
        <w:rPr>
          <w:rFonts w:asciiTheme="majorHAnsi" w:hAnsiTheme="majorHAnsi"/>
        </w:rPr>
        <w:t xml:space="preserve">ly </w:t>
      </w:r>
      <w:r w:rsidRPr="00756548">
        <w:rPr>
          <w:rStyle w:val="StyleBoldUnderline"/>
          <w:rFonts w:asciiTheme="majorHAnsi" w:hAnsiTheme="majorHAnsi"/>
        </w:rPr>
        <w:t>to authorize</w:t>
      </w:r>
      <w:r w:rsidRPr="00756548">
        <w:rPr>
          <w:rFonts w:asciiTheme="majorHAnsi" w:hAnsiTheme="majorHAnsi"/>
        </w:rPr>
        <w:t xml:space="preserve">, for up to one year, </w:t>
      </w:r>
      <w:r w:rsidRPr="00756548">
        <w:rPr>
          <w:rStyle w:val="StyleBoldUnderline"/>
          <w:rFonts w:asciiTheme="majorHAnsi" w:hAnsiTheme="majorHAnsi"/>
        </w:rPr>
        <w:t>"the targeting of persons reasonably believed to be located outside the United States to acquire foreign intelligence information."</w:t>
      </w:r>
      <w:r w:rsidRPr="00756548">
        <w:rPr>
          <w:rFonts w:asciiTheme="majorHAnsi" w:hAnsiTheme="majorHAnsi"/>
        </w:rPr>
        <w:t xml:space="preserve"> n64 Five limitations apply. </w:t>
      </w:r>
      <w:r w:rsidRPr="00756548">
        <w:rPr>
          <w:rStyle w:val="StyleBoldUnderline"/>
          <w:rFonts w:asciiTheme="majorHAnsi" w:hAnsiTheme="majorHAnsi"/>
        </w:rPr>
        <w:t>Acquisition may not intentionally (a) target a person known to be located in the United States</w:t>
      </w:r>
      <w:r w:rsidRPr="00756548">
        <w:rPr>
          <w:rFonts w:asciiTheme="majorHAnsi" w:hAnsiTheme="majorHAnsi"/>
        </w:rPr>
        <w:t xml:space="preserve">; n65 (b) </w:t>
      </w:r>
      <w:r w:rsidRPr="00756548">
        <w:rPr>
          <w:rStyle w:val="StyleBoldUnderline"/>
          <w:rFonts w:asciiTheme="majorHAnsi" w:hAnsiTheme="majorHAnsi"/>
        </w:rPr>
        <w:t>target an individual reasonably believed to be located outside the United States</w:t>
      </w:r>
      <w:r w:rsidRPr="00756548">
        <w:rPr>
          <w:rFonts w:asciiTheme="majorHAnsi" w:hAnsiTheme="majorHAnsi"/>
        </w:rPr>
        <w:t>, if the actual purpose is to target an individual reasonably believed to be located in domestic bounds; n66 (c) ta</w:t>
      </w:r>
      <w:r w:rsidRPr="00756548">
        <w:rPr>
          <w:rStyle w:val="StyleBoldUnderline"/>
          <w:rFonts w:asciiTheme="majorHAnsi" w:hAnsiTheme="majorHAnsi"/>
        </w:rPr>
        <w:t>rget a U.S. person reasonably believed to be outside domestic bounds</w:t>
      </w:r>
      <w:r w:rsidRPr="00756548">
        <w:rPr>
          <w:rFonts w:asciiTheme="majorHAnsi" w:hAnsiTheme="majorHAnsi"/>
        </w:rPr>
        <w:t xml:space="preserve">; n67 or (d) </w:t>
      </w:r>
      <w:r w:rsidRPr="00756548">
        <w:rPr>
          <w:rStyle w:val="StyleBoldUnderline"/>
          <w:rFonts w:asciiTheme="majorHAnsi" w:hAnsiTheme="majorHAnsi"/>
        </w:rPr>
        <w:t>obtain wholly domestic communications</w:t>
      </w:r>
      <w:r w:rsidRPr="00756548">
        <w:rPr>
          <w:rFonts w:asciiTheme="majorHAnsi" w:hAnsiTheme="majorHAnsi"/>
        </w:rPr>
        <w:t xml:space="preserve">. </w:t>
      </w:r>
      <w:proofErr w:type="gramStart"/>
      <w:r w:rsidRPr="00756548">
        <w:rPr>
          <w:rFonts w:asciiTheme="majorHAnsi" w:hAnsiTheme="majorHAnsi"/>
        </w:rPr>
        <w:t>n68</w:t>
      </w:r>
      <w:proofErr w:type="gramEnd"/>
      <w:r w:rsidRPr="00756548">
        <w:rPr>
          <w:rFonts w:asciiTheme="majorHAnsi" w:hAnsiTheme="majorHAnsi"/>
        </w:rPr>
        <w:t xml:space="preserve"> In addition, (e), all acquisition must be conducted consistent with the Fourth Amendment. </w:t>
      </w:r>
      <w:proofErr w:type="gramStart"/>
      <w:r w:rsidRPr="00756548">
        <w:rPr>
          <w:rFonts w:asciiTheme="majorHAnsi" w:hAnsiTheme="majorHAnsi"/>
        </w:rPr>
        <w:t>n69</w:t>
      </w:r>
      <w:proofErr w:type="gramEnd"/>
    </w:p>
    <w:p w14:paraId="20F0CE70" w14:textId="77777777" w:rsidR="00A46886" w:rsidRPr="00756548" w:rsidRDefault="00A46886" w:rsidP="00A46886">
      <w:pPr>
        <w:pStyle w:val="Heading4"/>
      </w:pPr>
      <w:r w:rsidRPr="00756548">
        <w:t>C. Standards</w:t>
      </w:r>
    </w:p>
    <w:p w14:paraId="512C753B" w14:textId="77777777" w:rsidR="00A46886" w:rsidRPr="00756548" w:rsidRDefault="00A46886" w:rsidP="00A46886">
      <w:pPr>
        <w:pStyle w:val="ListParagraph"/>
        <w:numPr>
          <w:ilvl w:val="0"/>
          <w:numId w:val="13"/>
        </w:numPr>
        <w:rPr>
          <w:rFonts w:asciiTheme="majorHAnsi" w:hAnsiTheme="majorHAnsi"/>
        </w:rPr>
      </w:pPr>
      <w:r w:rsidRPr="00756548">
        <w:rPr>
          <w:rFonts w:asciiTheme="majorHAnsi" w:hAnsiTheme="majorHAnsi"/>
        </w:rPr>
        <w:t xml:space="preserve">Extra Topical: the plan takes action outside of the resolution by curtailing surveillance on non U.S. persons—explodes </w:t>
      </w:r>
      <w:proofErr w:type="spellStart"/>
      <w:r w:rsidRPr="00756548">
        <w:rPr>
          <w:rFonts w:asciiTheme="majorHAnsi" w:hAnsiTheme="majorHAnsi"/>
        </w:rPr>
        <w:t>Aff</w:t>
      </w:r>
      <w:proofErr w:type="spellEnd"/>
      <w:r w:rsidRPr="00756548">
        <w:rPr>
          <w:rFonts w:asciiTheme="majorHAnsi" w:hAnsiTheme="majorHAnsi"/>
        </w:rPr>
        <w:t xml:space="preserve"> advantages and </w:t>
      </w:r>
      <w:proofErr w:type="spellStart"/>
      <w:r w:rsidRPr="00756548">
        <w:rPr>
          <w:rFonts w:asciiTheme="majorHAnsi" w:hAnsiTheme="majorHAnsi"/>
        </w:rPr>
        <w:t>neg</w:t>
      </w:r>
      <w:proofErr w:type="spellEnd"/>
      <w:r w:rsidRPr="00756548">
        <w:rPr>
          <w:rFonts w:asciiTheme="majorHAnsi" w:hAnsiTheme="majorHAnsi"/>
        </w:rPr>
        <w:t xml:space="preserve"> research burdens, moots the core controversy of the topic (e.g., spying on US citizens), and destroys any topical limits—extra topicality is an independent voting issue. And severance doesn’t check—the damage has been done.</w:t>
      </w:r>
    </w:p>
    <w:p w14:paraId="319A2A68" w14:textId="77777777" w:rsidR="00A46886" w:rsidRPr="00756548" w:rsidRDefault="00A46886" w:rsidP="00A46886">
      <w:pPr>
        <w:pStyle w:val="ListParagraph"/>
        <w:numPr>
          <w:ilvl w:val="0"/>
          <w:numId w:val="13"/>
        </w:numPr>
        <w:rPr>
          <w:rFonts w:asciiTheme="majorHAnsi" w:hAnsiTheme="majorHAnsi"/>
        </w:rPr>
      </w:pPr>
      <w:r w:rsidRPr="00756548">
        <w:rPr>
          <w:rFonts w:asciiTheme="majorHAnsi" w:hAnsiTheme="majorHAnsi"/>
        </w:rPr>
        <w:t>Limits—they destroy fair limits on the topic, forcing negatives to have case research on both d</w:t>
      </w:r>
      <w:r w:rsidRPr="00756548">
        <w:rPr>
          <w:rFonts w:asciiTheme="majorHAnsi" w:hAnsiTheme="majorHAnsi"/>
        </w:rPr>
        <w:t>o</w:t>
      </w:r>
      <w:r w:rsidRPr="00756548">
        <w:rPr>
          <w:rFonts w:asciiTheme="majorHAnsi" w:hAnsiTheme="majorHAnsi"/>
        </w:rPr>
        <w:t xml:space="preserve">mestic </w:t>
      </w:r>
      <w:r w:rsidRPr="00756548">
        <w:rPr>
          <w:rFonts w:asciiTheme="majorHAnsi" w:hAnsiTheme="majorHAnsi"/>
          <w:i/>
        </w:rPr>
        <w:t>and</w:t>
      </w:r>
      <w:r w:rsidRPr="00756548">
        <w:rPr>
          <w:rFonts w:asciiTheme="majorHAnsi" w:hAnsiTheme="majorHAnsi"/>
        </w:rPr>
        <w:t xml:space="preserve"> foreign </w:t>
      </w:r>
      <w:proofErr w:type="gramStart"/>
      <w:r w:rsidRPr="00756548">
        <w:rPr>
          <w:rFonts w:asciiTheme="majorHAnsi" w:hAnsiTheme="majorHAnsi"/>
        </w:rPr>
        <w:t>surveillance which</w:t>
      </w:r>
      <w:proofErr w:type="gramEnd"/>
      <w:r w:rsidRPr="00756548">
        <w:rPr>
          <w:rFonts w:asciiTheme="majorHAnsi" w:hAnsiTheme="majorHAnsi"/>
        </w:rPr>
        <w:t xml:space="preserve"> doubles our research burden.</w:t>
      </w:r>
    </w:p>
    <w:p w14:paraId="0259A6AF" w14:textId="77777777" w:rsidR="00A46886" w:rsidRPr="00756548" w:rsidRDefault="00A46886" w:rsidP="00A46886">
      <w:pPr>
        <w:pStyle w:val="ListParagraph"/>
        <w:numPr>
          <w:ilvl w:val="0"/>
          <w:numId w:val="13"/>
        </w:numPr>
        <w:rPr>
          <w:rFonts w:asciiTheme="majorHAnsi" w:hAnsiTheme="majorHAnsi"/>
        </w:rPr>
      </w:pPr>
      <w:proofErr w:type="spellStart"/>
      <w:r w:rsidRPr="00756548">
        <w:rPr>
          <w:rFonts w:asciiTheme="majorHAnsi" w:hAnsiTheme="majorHAnsi"/>
        </w:rPr>
        <w:t>Debatability</w:t>
      </w:r>
      <w:proofErr w:type="spellEnd"/>
      <w:r w:rsidRPr="00756548">
        <w:rPr>
          <w:rFonts w:asciiTheme="majorHAnsi" w:hAnsiTheme="majorHAnsi"/>
        </w:rPr>
        <w:t xml:space="preserve">—their interpretation kills clash. Foreign surveillance isn’t predictable given the word domestic, which means we have scant research against their </w:t>
      </w:r>
      <w:proofErr w:type="spellStart"/>
      <w:r w:rsidRPr="00756548">
        <w:rPr>
          <w:rFonts w:asciiTheme="majorHAnsi" w:hAnsiTheme="majorHAnsi"/>
        </w:rPr>
        <w:t>xtra</w:t>
      </w:r>
      <w:proofErr w:type="spellEnd"/>
      <w:r w:rsidRPr="00756548">
        <w:rPr>
          <w:rFonts w:asciiTheme="majorHAnsi" w:hAnsiTheme="majorHAnsi"/>
        </w:rPr>
        <w:t xml:space="preserve"> topical advantages. Means that we’ll have, at best, a shallow debate.</w:t>
      </w:r>
    </w:p>
    <w:p w14:paraId="445C4551" w14:textId="77777777" w:rsidR="00A46886" w:rsidRPr="00756548" w:rsidRDefault="00A46886" w:rsidP="00A46886">
      <w:pPr>
        <w:pStyle w:val="Heading4"/>
      </w:pPr>
      <w:r w:rsidRPr="00756548">
        <w:t>D. Voting issues—for the reasons above. And T is a gateway issue—only if they prove they are topical can the judge evaluate the merits of their case.</w:t>
      </w:r>
    </w:p>
    <w:p w14:paraId="3976924B" w14:textId="77777777" w:rsidR="00A46886" w:rsidRPr="00756548" w:rsidRDefault="00A46886" w:rsidP="00A46886">
      <w:pPr>
        <w:rPr>
          <w:rFonts w:asciiTheme="majorHAnsi" w:hAnsiTheme="majorHAnsi"/>
        </w:rPr>
      </w:pPr>
    </w:p>
    <w:p w14:paraId="75ACD8DC" w14:textId="34179670" w:rsidR="00EC2089" w:rsidRPr="00756548" w:rsidRDefault="00323D56" w:rsidP="00EC2089">
      <w:pPr>
        <w:pStyle w:val="Heading3"/>
      </w:pPr>
      <w:bookmarkStart w:id="10" w:name="_Toc298748761"/>
      <w:r w:rsidRPr="00756548">
        <w:t xml:space="preserve">1NC: Data </w:t>
      </w:r>
      <w:r w:rsidR="00EC2089" w:rsidRPr="00756548">
        <w:t>Collection is not Surveillance</w:t>
      </w:r>
      <w:bookmarkEnd w:id="10"/>
    </w:p>
    <w:p w14:paraId="03085767" w14:textId="77777777" w:rsidR="00EC2089" w:rsidRPr="00756548" w:rsidRDefault="00EC2089" w:rsidP="00EC2089">
      <w:pPr>
        <w:pStyle w:val="Heading4"/>
      </w:pPr>
      <w:r w:rsidRPr="00756548">
        <w:t>A. Interpretation: Data collection is not surveillance—data collection is the passive acqu</w:t>
      </w:r>
      <w:r w:rsidRPr="00756548">
        <w:t>i</w:t>
      </w:r>
      <w:r w:rsidRPr="00756548">
        <w:t>sition of data whereas surveillance presupposes calling up files and reading them.</w:t>
      </w:r>
    </w:p>
    <w:p w14:paraId="720DB80C" w14:textId="77777777" w:rsidR="00EC2089" w:rsidRPr="00756548" w:rsidRDefault="00EC2089" w:rsidP="00EC2089">
      <w:pPr>
        <w:rPr>
          <w:rFonts w:asciiTheme="majorHAnsi" w:hAnsiTheme="majorHAnsi" w:cs="Courier"/>
        </w:rPr>
      </w:pPr>
      <w:r w:rsidRPr="00756548">
        <w:rPr>
          <w:rStyle w:val="StyleStyleBold12pt"/>
          <w:rFonts w:asciiTheme="majorHAnsi" w:hAnsiTheme="majorHAnsi"/>
        </w:rPr>
        <w:t>Gellman 2014</w:t>
      </w:r>
      <w:r w:rsidRPr="00756548">
        <w:rPr>
          <w:rFonts w:asciiTheme="majorHAnsi" w:hAnsiTheme="majorHAnsi" w:cs="Courier"/>
        </w:rPr>
        <w:t xml:space="preserve"> (Barton, Pulitzer Prize winning national reporter at the Washington Post, “Obama’s r</w:t>
      </w:r>
      <w:r w:rsidRPr="00756548">
        <w:rPr>
          <w:rFonts w:asciiTheme="majorHAnsi" w:hAnsiTheme="majorHAnsi" w:cs="Courier"/>
        </w:rPr>
        <w:t>e</w:t>
      </w:r>
      <w:r w:rsidRPr="00756548">
        <w:rPr>
          <w:rFonts w:asciiTheme="majorHAnsi" w:hAnsiTheme="majorHAnsi" w:cs="Courier"/>
        </w:rPr>
        <w:t xml:space="preserve">strictions on NSA surveillance rely on narrow definition of spying,” </w:t>
      </w:r>
      <w:r w:rsidRPr="00756548">
        <w:rPr>
          <w:rFonts w:asciiTheme="majorHAnsi" w:hAnsiTheme="majorHAnsi" w:cs="Courier"/>
          <w:i/>
        </w:rPr>
        <w:t>The</w:t>
      </w:r>
      <w:r w:rsidRPr="00756548">
        <w:rPr>
          <w:rFonts w:asciiTheme="majorHAnsi" w:hAnsiTheme="majorHAnsi" w:cs="Courier"/>
        </w:rPr>
        <w:t xml:space="preserve"> </w:t>
      </w:r>
      <w:r w:rsidRPr="00756548">
        <w:rPr>
          <w:rFonts w:asciiTheme="majorHAnsi" w:hAnsiTheme="majorHAnsi" w:cs="Courier"/>
          <w:i/>
        </w:rPr>
        <w:t>Washington Post</w:t>
      </w:r>
      <w:r w:rsidRPr="00756548">
        <w:rPr>
          <w:rFonts w:asciiTheme="majorHAnsi" w:hAnsiTheme="majorHAnsi" w:cs="Courier"/>
        </w:rPr>
        <w:t>, January 17, 2014, https://www.washingtonpost.com/world/national-security/obamas-restrictions-on-nsa-surveillance-rely-on-narrow-definition-of-spying/2014/01/17/2478cc02-7fcb-11e3-93c1-0e888170b723_story.html)</w:t>
      </w:r>
    </w:p>
    <w:p w14:paraId="135A95F5" w14:textId="77777777" w:rsidR="00EC2089" w:rsidRPr="00756548" w:rsidRDefault="00EC2089" w:rsidP="00EC2089">
      <w:pPr>
        <w:rPr>
          <w:rFonts w:asciiTheme="majorHAnsi" w:hAnsiTheme="majorHAnsi"/>
          <w:b/>
          <w:u w:val="single"/>
        </w:rPr>
      </w:pPr>
      <w:r w:rsidRPr="00756548">
        <w:rPr>
          <w:rFonts w:asciiTheme="majorHAnsi" w:hAnsiTheme="majorHAnsi" w:cs="Courier"/>
          <w:sz w:val="16"/>
        </w:rPr>
        <w:t xml:space="preserve">President </w:t>
      </w:r>
      <w:r w:rsidRPr="00756548">
        <w:rPr>
          <w:rStyle w:val="StyleBoldUnderline"/>
          <w:rFonts w:asciiTheme="majorHAnsi" w:hAnsiTheme="majorHAnsi"/>
        </w:rPr>
        <w:t xml:space="preserve">Obama said </w:t>
      </w:r>
      <w:r w:rsidRPr="00756548">
        <w:rPr>
          <w:rFonts w:asciiTheme="majorHAnsi" w:hAnsiTheme="majorHAnsi" w:cs="Courier"/>
          <w:sz w:val="16"/>
        </w:rPr>
        <w:t xml:space="preserve">Friday, in his first major speech on electronic </w:t>
      </w:r>
      <w:proofErr w:type="gramStart"/>
      <w:r w:rsidRPr="00756548">
        <w:rPr>
          <w:rStyle w:val="Emphasis"/>
          <w:rFonts w:asciiTheme="majorHAnsi" w:hAnsiTheme="majorHAnsi"/>
        </w:rPr>
        <w:t>surveillance</w:t>
      </w:r>
      <w:r w:rsidRPr="00756548">
        <w:rPr>
          <w:rFonts w:asciiTheme="majorHAnsi" w:hAnsiTheme="majorHAnsi" w:cs="Courier"/>
          <w:sz w:val="16"/>
        </w:rPr>
        <w:t>, that</w:t>
      </w:r>
      <w:proofErr w:type="gramEnd"/>
      <w:r w:rsidRPr="00756548">
        <w:rPr>
          <w:rFonts w:asciiTheme="majorHAnsi" w:hAnsiTheme="majorHAnsi" w:cs="Courier"/>
          <w:sz w:val="16"/>
        </w:rPr>
        <w:t xml:space="preserve"> “the United States </w:t>
      </w:r>
      <w:r w:rsidRPr="00756548">
        <w:rPr>
          <w:rStyle w:val="StyleBoldUnderline"/>
          <w:rFonts w:asciiTheme="majorHAnsi" w:hAnsiTheme="majorHAnsi"/>
        </w:rPr>
        <w:t>is not spying on ord</w:t>
      </w:r>
      <w:r w:rsidRPr="00756548">
        <w:rPr>
          <w:rStyle w:val="StyleBoldUnderline"/>
          <w:rFonts w:asciiTheme="majorHAnsi" w:hAnsiTheme="majorHAnsi"/>
        </w:rPr>
        <w:t>i</w:t>
      </w:r>
      <w:r w:rsidRPr="00756548">
        <w:rPr>
          <w:rStyle w:val="StyleBoldUnderline"/>
          <w:rFonts w:asciiTheme="majorHAnsi" w:hAnsiTheme="majorHAnsi"/>
        </w:rPr>
        <w:t>nary people who don’t threaten our national security</w:t>
      </w:r>
      <w:r w:rsidRPr="00756548">
        <w:rPr>
          <w:rFonts w:asciiTheme="majorHAnsi" w:hAnsiTheme="majorHAnsi" w:cs="Courier"/>
          <w:sz w:val="16"/>
        </w:rPr>
        <w:t>.”</w:t>
      </w:r>
      <w:r w:rsidRPr="00756548">
        <w:rPr>
          <w:rFonts w:asciiTheme="majorHAnsi" w:hAnsiTheme="majorHAnsi" w:cs="Courier"/>
          <w:sz w:val="12"/>
        </w:rPr>
        <w:t>¶</w:t>
      </w:r>
      <w:r w:rsidRPr="00756548">
        <w:rPr>
          <w:rFonts w:asciiTheme="majorHAnsi" w:hAnsiTheme="majorHAnsi" w:cs="Courier"/>
          <w:sz w:val="16"/>
        </w:rPr>
        <w:t xml:space="preserve"> </w:t>
      </w:r>
      <w:r w:rsidRPr="00756548">
        <w:rPr>
          <w:rStyle w:val="StyleBoldUnderline"/>
          <w:rFonts w:asciiTheme="majorHAnsi" w:hAnsiTheme="majorHAnsi"/>
        </w:rPr>
        <w:t>Obama placed restrictions on access to domestic phone records collected by the N</w:t>
      </w:r>
      <w:r w:rsidRPr="00756548">
        <w:rPr>
          <w:rFonts w:asciiTheme="majorHAnsi" w:hAnsiTheme="majorHAnsi" w:cs="Courier"/>
          <w:sz w:val="16"/>
        </w:rPr>
        <w:t xml:space="preserve">ational </w:t>
      </w:r>
      <w:r w:rsidRPr="00756548">
        <w:rPr>
          <w:rStyle w:val="StyleBoldUnderline"/>
          <w:rFonts w:asciiTheme="majorHAnsi" w:hAnsiTheme="majorHAnsi"/>
        </w:rPr>
        <w:t>S</w:t>
      </w:r>
      <w:r w:rsidRPr="00756548">
        <w:rPr>
          <w:rFonts w:asciiTheme="majorHAnsi" w:hAnsiTheme="majorHAnsi" w:cs="Courier"/>
          <w:sz w:val="16"/>
        </w:rPr>
        <w:t xml:space="preserve">ecurity </w:t>
      </w:r>
      <w:r w:rsidRPr="00756548">
        <w:rPr>
          <w:rStyle w:val="StyleBoldUnderline"/>
          <w:rFonts w:asciiTheme="majorHAnsi" w:hAnsiTheme="majorHAnsi"/>
        </w:rPr>
        <w:t>A</w:t>
      </w:r>
      <w:r w:rsidRPr="00756548">
        <w:rPr>
          <w:rFonts w:asciiTheme="majorHAnsi" w:hAnsiTheme="majorHAnsi" w:cs="Courier"/>
          <w:sz w:val="16"/>
        </w:rPr>
        <w:t xml:space="preserve">gency, </w:t>
      </w:r>
      <w:r w:rsidRPr="00756548">
        <w:rPr>
          <w:rStyle w:val="StyleBoldUnderline"/>
          <w:rFonts w:asciiTheme="majorHAnsi" w:hAnsiTheme="majorHAnsi"/>
        </w:rPr>
        <w:t>but</w:t>
      </w:r>
      <w:r w:rsidRPr="00756548">
        <w:rPr>
          <w:rFonts w:asciiTheme="majorHAnsi" w:hAnsiTheme="majorHAnsi" w:cs="Courier"/>
          <w:sz w:val="16"/>
        </w:rPr>
        <w:t xml:space="preserve"> the changes he announced </w:t>
      </w:r>
      <w:r w:rsidRPr="00756548">
        <w:rPr>
          <w:rStyle w:val="StyleBoldUnderline"/>
          <w:rFonts w:asciiTheme="majorHAnsi" w:hAnsiTheme="majorHAnsi"/>
        </w:rPr>
        <w:t>will allow it to</w:t>
      </w:r>
      <w:r w:rsidRPr="00756548">
        <w:rPr>
          <w:rFonts w:asciiTheme="majorHAnsi" w:hAnsiTheme="majorHAnsi" w:cs="Courier"/>
          <w:sz w:val="16"/>
        </w:rPr>
        <w:t xml:space="preserve"> continue — or </w:t>
      </w:r>
      <w:r w:rsidRPr="00756548">
        <w:rPr>
          <w:rStyle w:val="StyleBoldUnderline"/>
          <w:rFonts w:asciiTheme="majorHAnsi" w:hAnsiTheme="majorHAnsi"/>
        </w:rPr>
        <w:t>e</w:t>
      </w:r>
      <w:r w:rsidRPr="00756548">
        <w:rPr>
          <w:rStyle w:val="StyleBoldUnderline"/>
          <w:rFonts w:asciiTheme="majorHAnsi" w:hAnsiTheme="majorHAnsi"/>
        </w:rPr>
        <w:t>x</w:t>
      </w:r>
      <w:r w:rsidRPr="00756548">
        <w:rPr>
          <w:rStyle w:val="StyleBoldUnderline"/>
          <w:rFonts w:asciiTheme="majorHAnsi" w:hAnsiTheme="majorHAnsi"/>
        </w:rPr>
        <w:t>pand</w:t>
      </w:r>
      <w:r w:rsidRPr="00756548">
        <w:rPr>
          <w:rFonts w:asciiTheme="majorHAnsi" w:hAnsiTheme="majorHAnsi" w:cs="Courier"/>
          <w:sz w:val="16"/>
        </w:rPr>
        <w:t xml:space="preserve"> — </w:t>
      </w:r>
      <w:r w:rsidRPr="00756548">
        <w:rPr>
          <w:rStyle w:val="StyleBoldUnderline"/>
          <w:rFonts w:asciiTheme="majorHAnsi" w:hAnsiTheme="majorHAnsi"/>
        </w:rPr>
        <w:t>the collection of personal data from billions of people around the world,</w:t>
      </w:r>
      <w:r w:rsidRPr="00756548">
        <w:rPr>
          <w:rFonts w:asciiTheme="majorHAnsi" w:hAnsiTheme="majorHAnsi" w:cs="Courier"/>
          <w:sz w:val="16"/>
        </w:rPr>
        <w:t xml:space="preserve"> Americans and foreign citizens alike</w:t>
      </w:r>
      <w:proofErr w:type="gramStart"/>
      <w:r w:rsidRPr="00756548">
        <w:rPr>
          <w:rFonts w:asciiTheme="majorHAnsi" w:hAnsiTheme="majorHAnsi" w:cs="Courier"/>
          <w:sz w:val="16"/>
        </w:rPr>
        <w:t>.</w:t>
      </w:r>
      <w:r w:rsidRPr="00756548">
        <w:rPr>
          <w:rFonts w:asciiTheme="majorHAnsi" w:hAnsiTheme="majorHAnsi" w:cs="Courier"/>
          <w:sz w:val="12"/>
        </w:rPr>
        <w:t>¶</w:t>
      </w:r>
      <w:proofErr w:type="gramEnd"/>
      <w:r w:rsidRPr="00756548">
        <w:rPr>
          <w:rFonts w:asciiTheme="majorHAnsi" w:hAnsiTheme="majorHAnsi" w:cs="Courier"/>
          <w:sz w:val="16"/>
        </w:rPr>
        <w:t xml:space="preserve"> </w:t>
      </w:r>
      <w:r w:rsidRPr="00756548">
        <w:rPr>
          <w:rStyle w:val="StyleBoldUnderline"/>
          <w:rFonts w:asciiTheme="majorHAnsi" w:hAnsiTheme="majorHAnsi"/>
        </w:rPr>
        <w:t>Obama squares that circle with an unusually narrow definition of “spying.” It does not include the ingestion of tens of trillions of records about the telephone calls, e-mails, locations and relationships of people for whom there is no suspicion of relevance to any threat</w:t>
      </w:r>
      <w:proofErr w:type="gramStart"/>
      <w:r w:rsidRPr="00756548">
        <w:rPr>
          <w:rStyle w:val="StyleBoldUnderline"/>
          <w:rFonts w:asciiTheme="majorHAnsi" w:hAnsiTheme="majorHAnsi"/>
        </w:rPr>
        <w:t>.</w:t>
      </w:r>
      <w:r w:rsidRPr="00756548">
        <w:rPr>
          <w:rStyle w:val="StyleBoldUnderline"/>
          <w:rFonts w:asciiTheme="majorHAnsi" w:hAnsiTheme="majorHAnsi"/>
          <w:b w:val="0"/>
          <w:sz w:val="12"/>
          <w:u w:val="none"/>
        </w:rPr>
        <w:t>¶</w:t>
      </w:r>
      <w:proofErr w:type="gramEnd"/>
      <w:r w:rsidRPr="00756548">
        <w:rPr>
          <w:rFonts w:asciiTheme="majorHAnsi" w:hAnsiTheme="majorHAnsi" w:cs="Courier"/>
          <w:sz w:val="16"/>
        </w:rPr>
        <w:t xml:space="preserve"> In his speech, and an accompanying policy directive, </w:t>
      </w:r>
      <w:r w:rsidRPr="00756548">
        <w:rPr>
          <w:rStyle w:val="StyleBoldUnderline"/>
          <w:rFonts w:asciiTheme="majorHAnsi" w:hAnsiTheme="majorHAnsi"/>
        </w:rPr>
        <w:t>Obama described principles for “restricting the use of this information” — but not for gathering less of it.</w:t>
      </w:r>
      <w:r w:rsidRPr="00756548">
        <w:rPr>
          <w:rFonts w:asciiTheme="majorHAnsi" w:hAnsiTheme="majorHAnsi" w:cs="Courier"/>
          <w:sz w:val="12"/>
        </w:rPr>
        <w:t>¶</w:t>
      </w:r>
      <w:r w:rsidRPr="00756548">
        <w:rPr>
          <w:rFonts w:asciiTheme="majorHAnsi" w:hAnsiTheme="majorHAnsi" w:cs="Courier"/>
          <w:sz w:val="16"/>
        </w:rPr>
        <w:t xml:space="preserve"> Alongside the invocation of privacy and restraint, Obama gave his plainest endorsement yet of “bulk collection,” a term he used more than once and authorized explicitly in Presidential Policy Directive 28. In a footnote, the directive defined the term to mean high-volume collection “without the use of discriminants.”</w:t>
      </w:r>
      <w:r w:rsidRPr="00756548">
        <w:rPr>
          <w:rFonts w:asciiTheme="majorHAnsi" w:hAnsiTheme="majorHAnsi" w:cs="Courier"/>
          <w:sz w:val="12"/>
        </w:rPr>
        <w:t>¶</w:t>
      </w:r>
      <w:r w:rsidRPr="00756548">
        <w:rPr>
          <w:rFonts w:asciiTheme="majorHAnsi" w:hAnsiTheme="majorHAnsi" w:cs="Courier"/>
          <w:sz w:val="16"/>
        </w:rPr>
        <w:t xml:space="preserve"> </w:t>
      </w:r>
      <w:proofErr w:type="gramStart"/>
      <w:r w:rsidRPr="00756548">
        <w:rPr>
          <w:rFonts w:asciiTheme="majorHAnsi" w:hAnsiTheme="majorHAnsi" w:cs="Courier"/>
          <w:sz w:val="16"/>
        </w:rPr>
        <w:t>That</w:t>
      </w:r>
      <w:proofErr w:type="gramEnd"/>
      <w:r w:rsidRPr="00756548">
        <w:rPr>
          <w:rFonts w:asciiTheme="majorHAnsi" w:hAnsiTheme="majorHAnsi" w:cs="Courier"/>
          <w:sz w:val="16"/>
        </w:rPr>
        <w:t xml:space="preserve"> is perhaps the central feature of “the golden age of signals intelligence,” which the NSA celebrates in top-secret documents leaked by former contractor Edward Snowden. Obama for the first time put his own imprimatur on a collection philosophy that one of those documents summarized this way: “Order one of everything from the menu.”</w:t>
      </w:r>
      <w:r w:rsidRPr="00756548">
        <w:rPr>
          <w:rFonts w:asciiTheme="majorHAnsi" w:hAnsiTheme="majorHAnsi" w:cs="Courier"/>
          <w:sz w:val="12"/>
        </w:rPr>
        <w:t>¶</w:t>
      </w:r>
      <w:r w:rsidRPr="00756548">
        <w:rPr>
          <w:rFonts w:asciiTheme="majorHAnsi" w:hAnsiTheme="majorHAnsi" w:cs="Courier"/>
          <w:sz w:val="16"/>
        </w:rPr>
        <w:t xml:space="preserve"> </w:t>
      </w:r>
      <w:proofErr w:type="gramStart"/>
      <w:r w:rsidRPr="00756548">
        <w:rPr>
          <w:rFonts w:asciiTheme="majorHAnsi" w:hAnsiTheme="majorHAnsi" w:cs="Courier"/>
          <w:sz w:val="16"/>
        </w:rPr>
        <w:t>As</w:t>
      </w:r>
      <w:proofErr w:type="gramEnd"/>
      <w:r w:rsidRPr="00756548">
        <w:rPr>
          <w:rFonts w:asciiTheme="majorHAnsi" w:hAnsiTheme="majorHAnsi" w:cs="Courier"/>
          <w:sz w:val="16"/>
        </w:rPr>
        <w:t xml:space="preserve"> digital communications have multiplied, and NSA capabilities with them, </w:t>
      </w:r>
      <w:r w:rsidRPr="00756548">
        <w:rPr>
          <w:rStyle w:val="StyleBoldUnderline"/>
          <w:rFonts w:asciiTheme="majorHAnsi" w:hAnsiTheme="majorHAnsi"/>
        </w:rPr>
        <w:t xml:space="preserve">the agency has shifted resources </w:t>
      </w:r>
      <w:r w:rsidRPr="00756548">
        <w:rPr>
          <w:rStyle w:val="Emphasis"/>
          <w:rFonts w:asciiTheme="majorHAnsi" w:hAnsiTheme="majorHAnsi"/>
        </w:rPr>
        <w:t>from surveillance</w:t>
      </w:r>
      <w:r w:rsidRPr="00756548">
        <w:rPr>
          <w:rStyle w:val="StyleBoldUnderline"/>
          <w:rFonts w:asciiTheme="majorHAnsi" w:hAnsiTheme="majorHAnsi"/>
        </w:rPr>
        <w:t xml:space="preserve"> of individual targets </w:t>
      </w:r>
      <w:r w:rsidRPr="00756548">
        <w:rPr>
          <w:rStyle w:val="Emphasis"/>
          <w:rFonts w:asciiTheme="majorHAnsi" w:hAnsiTheme="majorHAnsi"/>
        </w:rPr>
        <w:t>to the acquis</w:t>
      </w:r>
      <w:r w:rsidRPr="00756548">
        <w:rPr>
          <w:rStyle w:val="Emphasis"/>
          <w:rFonts w:asciiTheme="majorHAnsi" w:hAnsiTheme="majorHAnsi"/>
        </w:rPr>
        <w:t>i</w:t>
      </w:r>
      <w:r w:rsidRPr="00756548">
        <w:rPr>
          <w:rStyle w:val="Emphasis"/>
          <w:rFonts w:asciiTheme="majorHAnsi" w:hAnsiTheme="majorHAnsi"/>
        </w:rPr>
        <w:t>tion</w:t>
      </w:r>
      <w:r w:rsidRPr="00756548">
        <w:rPr>
          <w:rStyle w:val="StyleBoldUnderline"/>
          <w:rFonts w:asciiTheme="majorHAnsi" w:hAnsiTheme="majorHAnsi"/>
        </w:rPr>
        <w:t xml:space="preserve"> of communications on a planetary scale.</w:t>
      </w:r>
      <w:r w:rsidRPr="00756548">
        <w:rPr>
          <w:rFonts w:asciiTheme="majorHAnsi" w:hAnsiTheme="majorHAnsi" w:cs="Courier"/>
          <w:sz w:val="16"/>
        </w:rPr>
        <w:t xml:space="preserve"> That shift has fed the appetite of Big Data tools, which are designed to find unseen patterns and make connections that NSA analysts don’t know to look for</w:t>
      </w:r>
      <w:proofErr w:type="gramStart"/>
      <w:r w:rsidRPr="00756548">
        <w:rPr>
          <w:rFonts w:asciiTheme="majorHAnsi" w:hAnsiTheme="majorHAnsi" w:cs="Courier"/>
          <w:sz w:val="16"/>
        </w:rPr>
        <w:t>.</w:t>
      </w:r>
      <w:r w:rsidRPr="00756548">
        <w:rPr>
          <w:rFonts w:asciiTheme="majorHAnsi" w:hAnsiTheme="majorHAnsi" w:cs="Courier"/>
          <w:sz w:val="12"/>
        </w:rPr>
        <w:t>¶</w:t>
      </w:r>
      <w:proofErr w:type="gramEnd"/>
      <w:r w:rsidRPr="00756548">
        <w:rPr>
          <w:rFonts w:asciiTheme="majorHAnsi" w:hAnsiTheme="majorHAnsi" w:cs="Courier"/>
          <w:sz w:val="16"/>
        </w:rPr>
        <w:t xml:space="preserve"> “It’s noteworthy that the president addressed only the bulk collection of call records, but not any of the other bulk collection programs revealed by the media,” said Alexander </w:t>
      </w:r>
      <w:proofErr w:type="spellStart"/>
      <w:r w:rsidRPr="00756548">
        <w:rPr>
          <w:rFonts w:asciiTheme="majorHAnsi" w:hAnsiTheme="majorHAnsi" w:cs="Courier"/>
          <w:sz w:val="16"/>
        </w:rPr>
        <w:t>Abdo</w:t>
      </w:r>
      <w:proofErr w:type="spellEnd"/>
      <w:r w:rsidRPr="00756548">
        <w:rPr>
          <w:rFonts w:asciiTheme="majorHAnsi" w:hAnsiTheme="majorHAnsi" w:cs="Courier"/>
          <w:sz w:val="16"/>
        </w:rPr>
        <w:t>, an attorney with the ACLU’s national security project. “That is a glaring omission. The president needs to embrace structural reforms that will protect us from all forms of bulk collection and that will make future overreach less likely.”</w:t>
      </w:r>
      <w:r w:rsidRPr="00756548">
        <w:rPr>
          <w:rFonts w:asciiTheme="majorHAnsi" w:hAnsiTheme="majorHAnsi" w:cs="Courier"/>
          <w:sz w:val="12"/>
        </w:rPr>
        <w:t>¶</w:t>
      </w:r>
      <w:r w:rsidRPr="00756548">
        <w:rPr>
          <w:rFonts w:asciiTheme="majorHAnsi" w:hAnsiTheme="majorHAnsi" w:cs="Courier"/>
          <w:sz w:val="16"/>
        </w:rPr>
        <w:t xml:space="preserve"> </w:t>
      </w:r>
      <w:proofErr w:type="gramStart"/>
      <w:r w:rsidRPr="00756548">
        <w:rPr>
          <w:rFonts w:asciiTheme="majorHAnsi" w:hAnsiTheme="majorHAnsi" w:cs="Courier"/>
          <w:sz w:val="16"/>
        </w:rPr>
        <w:t>In</w:t>
      </w:r>
      <w:proofErr w:type="gramEnd"/>
      <w:r w:rsidRPr="00756548">
        <w:rPr>
          <w:rFonts w:asciiTheme="majorHAnsi" w:hAnsiTheme="majorHAnsi" w:cs="Courier"/>
          <w:sz w:val="16"/>
        </w:rPr>
        <w:t xml:space="preserve"> principle, these tools have the potential to reveal unknown associates of known foreign targets, although the intelligence community has struggled to offer examples. But </w:t>
      </w:r>
      <w:r w:rsidRPr="00756548">
        <w:rPr>
          <w:rStyle w:val="StyleBoldUnderline"/>
          <w:rFonts w:asciiTheme="majorHAnsi" w:hAnsiTheme="majorHAnsi"/>
        </w:rPr>
        <w:t>they rely, by definition and intent, on the constru</w:t>
      </w:r>
      <w:r w:rsidRPr="00756548">
        <w:rPr>
          <w:rStyle w:val="StyleBoldUnderline"/>
          <w:rFonts w:asciiTheme="majorHAnsi" w:hAnsiTheme="majorHAnsi"/>
        </w:rPr>
        <w:t>c</w:t>
      </w:r>
      <w:r w:rsidRPr="00756548">
        <w:rPr>
          <w:rStyle w:val="StyleBoldUnderline"/>
          <w:rFonts w:asciiTheme="majorHAnsi" w:hAnsiTheme="majorHAnsi"/>
        </w:rPr>
        <w:t>tion of vast databases filled almost entirely with innocent communications. Obama’s view, like the NSA’s, is that there is no intrusion on privacy until someone calls up the files and reads them.</w:t>
      </w:r>
    </w:p>
    <w:p w14:paraId="15378A49" w14:textId="77777777" w:rsidR="00EC2089" w:rsidRPr="00756548" w:rsidRDefault="00EC2089" w:rsidP="00EC2089">
      <w:pPr>
        <w:pStyle w:val="Heading4"/>
      </w:pPr>
      <w:r w:rsidRPr="00756548">
        <w:t>B. Violation: the plan curtails domestic data collection—not surveillance [explain]</w:t>
      </w:r>
    </w:p>
    <w:p w14:paraId="0EC0C16E" w14:textId="77777777" w:rsidR="00EC2089" w:rsidRPr="00756548" w:rsidRDefault="00EC2089" w:rsidP="00EC2089">
      <w:pPr>
        <w:pStyle w:val="Heading4"/>
      </w:pPr>
      <w:r w:rsidRPr="00756548">
        <w:t>C. Standards</w:t>
      </w:r>
    </w:p>
    <w:p w14:paraId="13C94133" w14:textId="77777777" w:rsidR="00EC2089" w:rsidRPr="00756548" w:rsidRDefault="00EC2089" w:rsidP="00EC2089">
      <w:pPr>
        <w:pStyle w:val="ListParagraph"/>
        <w:numPr>
          <w:ilvl w:val="0"/>
          <w:numId w:val="7"/>
        </w:numPr>
        <w:rPr>
          <w:rFonts w:asciiTheme="majorHAnsi" w:hAnsiTheme="majorHAnsi"/>
        </w:rPr>
      </w:pPr>
      <w:r w:rsidRPr="00756548">
        <w:rPr>
          <w:rFonts w:asciiTheme="majorHAnsi" w:hAnsiTheme="majorHAnsi"/>
        </w:rPr>
        <w:t>Field context—prefer our interpretation of the resolution because it comes from a journalistic e</w:t>
      </w:r>
      <w:r w:rsidRPr="00756548">
        <w:rPr>
          <w:rFonts w:asciiTheme="majorHAnsi" w:hAnsiTheme="majorHAnsi"/>
        </w:rPr>
        <w:t>x</w:t>
      </w:r>
      <w:r w:rsidRPr="00756548">
        <w:rPr>
          <w:rFonts w:asciiTheme="majorHAnsi" w:hAnsiTheme="majorHAnsi"/>
        </w:rPr>
        <w:t>pert who is discussing the legal interpretation of surveillance by the NSA and the current admi</w:t>
      </w:r>
      <w:r w:rsidRPr="00756548">
        <w:rPr>
          <w:rFonts w:asciiTheme="majorHAnsi" w:hAnsiTheme="majorHAnsi"/>
        </w:rPr>
        <w:t>n</w:t>
      </w:r>
      <w:r w:rsidRPr="00756548">
        <w:rPr>
          <w:rFonts w:asciiTheme="majorHAnsi" w:hAnsiTheme="majorHAnsi"/>
        </w:rPr>
        <w:t>istration.</w:t>
      </w:r>
    </w:p>
    <w:p w14:paraId="2AD709C3" w14:textId="77777777" w:rsidR="00EC2089" w:rsidRPr="00756548" w:rsidRDefault="00EC2089" w:rsidP="00EC2089">
      <w:pPr>
        <w:pStyle w:val="ListParagraph"/>
        <w:numPr>
          <w:ilvl w:val="0"/>
          <w:numId w:val="7"/>
        </w:numPr>
        <w:rPr>
          <w:rFonts w:asciiTheme="majorHAnsi" w:hAnsiTheme="majorHAnsi"/>
        </w:rPr>
      </w:pPr>
      <w:r w:rsidRPr="00756548">
        <w:rPr>
          <w:rFonts w:asciiTheme="majorHAnsi" w:hAnsiTheme="majorHAnsi"/>
        </w:rPr>
        <w:t>Fair limits—we create fair and reasonable limits by only excluding those affirmative cases that cu</w:t>
      </w:r>
      <w:r w:rsidRPr="00756548">
        <w:rPr>
          <w:rFonts w:asciiTheme="majorHAnsi" w:hAnsiTheme="majorHAnsi"/>
        </w:rPr>
        <w:t>r</w:t>
      </w:r>
      <w:r w:rsidRPr="00756548">
        <w:rPr>
          <w:rFonts w:asciiTheme="majorHAnsi" w:hAnsiTheme="majorHAnsi"/>
        </w:rPr>
        <w:t>tail data collection without addressing NSA analysis and interpretation.</w:t>
      </w:r>
    </w:p>
    <w:p w14:paraId="169E3537" w14:textId="77777777" w:rsidR="00EC2089" w:rsidRPr="00756548" w:rsidRDefault="00EC2089" w:rsidP="00EC2089">
      <w:pPr>
        <w:pStyle w:val="ListParagraph"/>
        <w:numPr>
          <w:ilvl w:val="0"/>
          <w:numId w:val="7"/>
        </w:numPr>
        <w:rPr>
          <w:rFonts w:asciiTheme="majorHAnsi" w:hAnsiTheme="majorHAnsi"/>
        </w:rPr>
      </w:pPr>
      <w:r w:rsidRPr="00756548">
        <w:rPr>
          <w:rFonts w:asciiTheme="majorHAnsi" w:hAnsiTheme="majorHAnsi"/>
        </w:rPr>
        <w:t xml:space="preserve">Ground—all our DA, CP, and case arguments assume that the NSA analyzes data. Absent analysis, we can’t win a link to our Terror DA or our Offsets CP, means we have </w:t>
      </w:r>
      <w:proofErr w:type="gramStart"/>
      <w:r w:rsidRPr="00756548">
        <w:rPr>
          <w:rFonts w:asciiTheme="majorHAnsi" w:hAnsiTheme="majorHAnsi"/>
        </w:rPr>
        <w:t>no</w:t>
      </w:r>
      <w:proofErr w:type="gramEnd"/>
      <w:r w:rsidRPr="00756548">
        <w:rPr>
          <w:rFonts w:asciiTheme="majorHAnsi" w:hAnsiTheme="majorHAnsi"/>
        </w:rPr>
        <w:t xml:space="preserve"> core </w:t>
      </w:r>
      <w:proofErr w:type="spellStart"/>
      <w:r w:rsidRPr="00756548">
        <w:rPr>
          <w:rFonts w:asciiTheme="majorHAnsi" w:hAnsiTheme="majorHAnsi"/>
        </w:rPr>
        <w:t>neg</w:t>
      </w:r>
      <w:proofErr w:type="spellEnd"/>
      <w:r w:rsidRPr="00756548">
        <w:rPr>
          <w:rFonts w:asciiTheme="majorHAnsi" w:hAnsiTheme="majorHAnsi"/>
        </w:rPr>
        <w:t xml:space="preserve"> </w:t>
      </w:r>
      <w:proofErr w:type="spellStart"/>
      <w:r w:rsidRPr="00756548">
        <w:rPr>
          <w:rFonts w:asciiTheme="majorHAnsi" w:hAnsiTheme="majorHAnsi"/>
        </w:rPr>
        <w:t>args</w:t>
      </w:r>
      <w:proofErr w:type="spellEnd"/>
      <w:r w:rsidRPr="00756548">
        <w:rPr>
          <w:rFonts w:asciiTheme="majorHAnsi" w:hAnsiTheme="majorHAnsi"/>
        </w:rPr>
        <w:t>.</w:t>
      </w:r>
    </w:p>
    <w:p w14:paraId="4E6C3B5F" w14:textId="77777777" w:rsidR="00EC2089" w:rsidRPr="00756548" w:rsidRDefault="00EC2089" w:rsidP="00EC2089">
      <w:pPr>
        <w:pStyle w:val="Heading4"/>
      </w:pPr>
      <w:r w:rsidRPr="00756548">
        <w:t>D. Voting issues—for the reasons above. And T is a gateway issue—only if they prove they are topical can the judge evaluate the merits of their case.</w:t>
      </w:r>
    </w:p>
    <w:p w14:paraId="491CEEEE" w14:textId="7606FD4B" w:rsidR="00A46886" w:rsidRPr="00756548" w:rsidRDefault="00A46886" w:rsidP="00A46886">
      <w:pPr>
        <w:pStyle w:val="Heading1"/>
      </w:pPr>
      <w:bookmarkStart w:id="11" w:name="_Toc298748762"/>
      <w:r w:rsidRPr="00756548">
        <w:t>DEFINITIONS</w:t>
      </w:r>
      <w:bookmarkEnd w:id="11"/>
    </w:p>
    <w:p w14:paraId="5E5930C0" w14:textId="77777777" w:rsidR="00E2275A" w:rsidRPr="00756548" w:rsidRDefault="00E2275A" w:rsidP="00E2275A">
      <w:pPr>
        <w:pStyle w:val="Heading3"/>
      </w:pPr>
      <w:bookmarkStart w:id="12" w:name="_Toc298748763"/>
      <w:r w:rsidRPr="00756548">
        <w:t>Definitions: Resolved</w:t>
      </w:r>
      <w:bookmarkEnd w:id="2"/>
      <w:bookmarkEnd w:id="12"/>
    </w:p>
    <w:p w14:paraId="1EB026BF" w14:textId="77777777" w:rsidR="00E2275A" w:rsidRPr="00756548" w:rsidRDefault="00E2275A" w:rsidP="00E2275A">
      <w:pPr>
        <w:pStyle w:val="Heading4"/>
        <w:rPr>
          <w:rStyle w:val="Author-Date"/>
          <w:b/>
        </w:rPr>
      </w:pPr>
      <w:r w:rsidRPr="00756548">
        <w:rPr>
          <w:rStyle w:val="Author-Date"/>
          <w:b/>
        </w:rPr>
        <w:t>Resolved means fixed in purpose</w:t>
      </w:r>
    </w:p>
    <w:p w14:paraId="66CB1D90" w14:textId="77777777" w:rsidR="00E2275A" w:rsidRPr="00756548" w:rsidRDefault="00E2275A" w:rsidP="00E2275A">
      <w:pPr>
        <w:rPr>
          <w:rFonts w:asciiTheme="majorHAnsi" w:hAnsiTheme="majorHAnsi"/>
          <w:b/>
        </w:rPr>
      </w:pPr>
      <w:r w:rsidRPr="00756548">
        <w:rPr>
          <w:rFonts w:asciiTheme="majorHAnsi" w:hAnsiTheme="majorHAnsi"/>
          <w:b/>
        </w:rPr>
        <w:t>Collins English Dictionary 98</w:t>
      </w:r>
    </w:p>
    <w:p w14:paraId="193A15A6" w14:textId="77777777" w:rsidR="00E2275A" w:rsidRPr="00756548" w:rsidRDefault="00E2275A" w:rsidP="00E2275A">
      <w:pPr>
        <w:rPr>
          <w:rFonts w:asciiTheme="majorHAnsi" w:hAnsiTheme="majorHAnsi"/>
        </w:rPr>
      </w:pPr>
      <w:r w:rsidRPr="00756548">
        <w:rPr>
          <w:rFonts w:asciiTheme="majorHAnsi" w:hAnsiTheme="majorHAnsi"/>
        </w:rPr>
        <w:t xml:space="preserve">(General Consultant: JM Sinclair, HarperCollins, </w:t>
      </w:r>
      <w:proofErr w:type="spellStart"/>
      <w:proofErr w:type="gramStart"/>
      <w:r w:rsidRPr="00756548">
        <w:rPr>
          <w:rFonts w:asciiTheme="majorHAnsi" w:hAnsiTheme="majorHAnsi"/>
        </w:rPr>
        <w:t>pg</w:t>
      </w:r>
      <w:proofErr w:type="spellEnd"/>
      <w:proofErr w:type="gramEnd"/>
      <w:r w:rsidRPr="00756548">
        <w:rPr>
          <w:rFonts w:asciiTheme="majorHAnsi" w:hAnsiTheme="majorHAnsi"/>
        </w:rPr>
        <w:t xml:space="preserve"> 1568)</w:t>
      </w:r>
    </w:p>
    <w:p w14:paraId="645D5034" w14:textId="77777777" w:rsidR="00E2275A" w:rsidRPr="00756548" w:rsidRDefault="00E2275A" w:rsidP="00E2275A">
      <w:pPr>
        <w:pStyle w:val="Cards"/>
        <w:ind w:left="0"/>
        <w:rPr>
          <w:rFonts w:asciiTheme="majorHAnsi" w:hAnsiTheme="majorHAnsi"/>
          <w:u w:val="thick"/>
        </w:rPr>
      </w:pPr>
      <w:r w:rsidRPr="00756548">
        <w:rPr>
          <w:rFonts w:asciiTheme="majorHAnsi" w:hAnsiTheme="majorHAnsi"/>
        </w:rPr>
        <w:t xml:space="preserve">Resolved: </w:t>
      </w:r>
      <w:r w:rsidRPr="00756548">
        <w:rPr>
          <w:rStyle w:val="DebateUnderline"/>
          <w:rFonts w:asciiTheme="majorHAnsi" w:hAnsiTheme="majorHAnsi"/>
        </w:rPr>
        <w:t>fixed in purpose or intention; determined</w:t>
      </w:r>
    </w:p>
    <w:p w14:paraId="6ADABEFE" w14:textId="77777777" w:rsidR="00E2275A" w:rsidRPr="00756548" w:rsidRDefault="00E2275A" w:rsidP="00E2275A">
      <w:pPr>
        <w:pStyle w:val="Heading4"/>
      </w:pPr>
      <w:r w:rsidRPr="00756548">
        <w:t xml:space="preserve">Resolved means fixed in purpose </w:t>
      </w:r>
    </w:p>
    <w:p w14:paraId="64DE09E3" w14:textId="77777777" w:rsidR="00E2275A" w:rsidRPr="00756548" w:rsidRDefault="00E2275A" w:rsidP="00E2275A">
      <w:pPr>
        <w:rPr>
          <w:rStyle w:val="Author-Date"/>
          <w:rFonts w:asciiTheme="majorHAnsi" w:hAnsiTheme="majorHAnsi" w:cs="Times New Roman"/>
          <w:b w:val="0"/>
        </w:rPr>
      </w:pPr>
      <w:r w:rsidRPr="00756548">
        <w:rPr>
          <w:rStyle w:val="Author-Date"/>
          <w:rFonts w:asciiTheme="majorHAnsi" w:hAnsiTheme="majorHAnsi"/>
        </w:rPr>
        <w:t>The Chambers Dictionary, 2006</w:t>
      </w:r>
    </w:p>
    <w:p w14:paraId="352E2DCB" w14:textId="77777777" w:rsidR="00E2275A" w:rsidRPr="00756548" w:rsidRDefault="00E2275A" w:rsidP="00E2275A">
      <w:pPr>
        <w:rPr>
          <w:rFonts w:asciiTheme="majorHAnsi" w:hAnsiTheme="majorHAnsi"/>
        </w:rPr>
      </w:pPr>
      <w:r w:rsidRPr="00756548">
        <w:rPr>
          <w:rFonts w:asciiTheme="majorHAnsi" w:hAnsiTheme="majorHAnsi"/>
        </w:rPr>
        <w:t xml:space="preserve">Chambers </w:t>
      </w:r>
      <w:proofErr w:type="spellStart"/>
      <w:r w:rsidRPr="00756548">
        <w:rPr>
          <w:rFonts w:asciiTheme="majorHAnsi" w:hAnsiTheme="majorHAnsi"/>
        </w:rPr>
        <w:t>Harrap</w:t>
      </w:r>
      <w:proofErr w:type="spellEnd"/>
      <w:r w:rsidRPr="00756548">
        <w:rPr>
          <w:rFonts w:asciiTheme="majorHAnsi" w:hAnsiTheme="majorHAnsi"/>
        </w:rPr>
        <w:t xml:space="preserve"> Publishers Ltd. Page 1300</w:t>
      </w:r>
    </w:p>
    <w:p w14:paraId="479FA6E7" w14:textId="77777777" w:rsidR="00E2275A" w:rsidRPr="00756548" w:rsidRDefault="00E2275A" w:rsidP="00E2275A">
      <w:pPr>
        <w:pStyle w:val="Cards"/>
        <w:ind w:left="0"/>
        <w:rPr>
          <w:rFonts w:asciiTheme="majorHAnsi" w:hAnsiTheme="majorHAnsi"/>
          <w:u w:val="thick"/>
        </w:rPr>
      </w:pPr>
      <w:r w:rsidRPr="00756548">
        <w:rPr>
          <w:rFonts w:asciiTheme="majorHAnsi" w:hAnsiTheme="majorHAnsi"/>
        </w:rPr>
        <w:t>Resolved –</w:t>
      </w:r>
      <w:r w:rsidRPr="00756548">
        <w:rPr>
          <w:rStyle w:val="DebateUnderline"/>
          <w:rFonts w:asciiTheme="majorHAnsi" w:hAnsiTheme="majorHAnsi"/>
        </w:rPr>
        <w:t xml:space="preserve">adj.  </w:t>
      </w:r>
      <w:proofErr w:type="gramStart"/>
      <w:r w:rsidRPr="00756548">
        <w:rPr>
          <w:rStyle w:val="DebateUnderline"/>
          <w:rFonts w:asciiTheme="majorHAnsi" w:hAnsiTheme="majorHAnsi"/>
        </w:rPr>
        <w:t>fixed</w:t>
      </w:r>
      <w:proofErr w:type="gramEnd"/>
      <w:r w:rsidRPr="00756548">
        <w:rPr>
          <w:rStyle w:val="DebateUnderline"/>
          <w:rFonts w:asciiTheme="majorHAnsi" w:hAnsiTheme="majorHAnsi"/>
        </w:rPr>
        <w:t xml:space="preserve"> in purpose</w:t>
      </w:r>
    </w:p>
    <w:p w14:paraId="52D2C3CF" w14:textId="77777777" w:rsidR="00E2275A" w:rsidRPr="00756548" w:rsidRDefault="00E2275A" w:rsidP="00E2275A">
      <w:pPr>
        <w:pStyle w:val="Heading4"/>
      </w:pPr>
      <w:r w:rsidRPr="00756548">
        <w:t>Resolved means to make a decision</w:t>
      </w:r>
    </w:p>
    <w:p w14:paraId="7AAEB882" w14:textId="77777777" w:rsidR="00E2275A" w:rsidRPr="00756548" w:rsidRDefault="00E2275A" w:rsidP="00E2275A">
      <w:pPr>
        <w:rPr>
          <w:rFonts w:asciiTheme="majorHAnsi" w:hAnsiTheme="majorHAnsi"/>
          <w:b/>
        </w:rPr>
      </w:pPr>
      <w:r w:rsidRPr="00756548">
        <w:rPr>
          <w:rFonts w:asciiTheme="majorHAnsi" w:hAnsiTheme="majorHAnsi"/>
          <w:b/>
        </w:rPr>
        <w:t>Cambridge Dictionary, 2000</w:t>
      </w:r>
    </w:p>
    <w:p w14:paraId="1BE94B0A" w14:textId="77777777" w:rsidR="00E2275A" w:rsidRPr="00756548" w:rsidRDefault="00E2275A" w:rsidP="00E2275A">
      <w:pPr>
        <w:rPr>
          <w:rFonts w:asciiTheme="majorHAnsi" w:hAnsiTheme="majorHAnsi"/>
        </w:rPr>
      </w:pPr>
      <w:r w:rsidRPr="00756548">
        <w:rPr>
          <w:rFonts w:asciiTheme="majorHAnsi" w:hAnsiTheme="majorHAnsi"/>
        </w:rPr>
        <w:t xml:space="preserve"> Cambridge University Press p.728</w:t>
      </w:r>
    </w:p>
    <w:p w14:paraId="5FF08331" w14:textId="77777777" w:rsidR="00E2275A" w:rsidRPr="00756548" w:rsidRDefault="00E2275A" w:rsidP="00E2275A">
      <w:pPr>
        <w:pStyle w:val="Cards"/>
        <w:ind w:left="0"/>
        <w:rPr>
          <w:rStyle w:val="DebateUnderline"/>
          <w:rFonts w:asciiTheme="majorHAnsi" w:hAnsiTheme="majorHAnsi"/>
        </w:rPr>
      </w:pPr>
      <w:r w:rsidRPr="00756548">
        <w:rPr>
          <w:rStyle w:val="DebateUnderline"/>
          <w:rFonts w:asciiTheme="majorHAnsi" w:hAnsiTheme="majorHAnsi"/>
        </w:rPr>
        <w:t>Resolve – v. to make a determined decision; n. strong determination</w:t>
      </w:r>
    </w:p>
    <w:p w14:paraId="28E5D05C" w14:textId="77777777" w:rsidR="00E2275A" w:rsidRPr="00756548" w:rsidRDefault="00E2275A" w:rsidP="00E2275A">
      <w:pPr>
        <w:rPr>
          <w:rFonts w:asciiTheme="majorHAnsi" w:hAnsiTheme="majorHAnsi"/>
        </w:rPr>
      </w:pPr>
    </w:p>
    <w:p w14:paraId="13771FEF" w14:textId="77777777" w:rsidR="00E2275A" w:rsidRPr="00756548" w:rsidRDefault="00E2275A" w:rsidP="00E2275A">
      <w:pPr>
        <w:pStyle w:val="Heading3"/>
      </w:pPr>
      <w:bookmarkStart w:id="13" w:name="_Toc267409315"/>
      <w:bookmarkStart w:id="14" w:name="_Toc298748764"/>
      <w:r w:rsidRPr="00756548">
        <w:t>Definitions: United States</w:t>
      </w:r>
      <w:bookmarkEnd w:id="13"/>
      <w:bookmarkEnd w:id="14"/>
    </w:p>
    <w:p w14:paraId="5C10C460" w14:textId="77777777" w:rsidR="00E2275A" w:rsidRPr="00756548" w:rsidRDefault="00E2275A" w:rsidP="00E2275A">
      <w:pPr>
        <w:pStyle w:val="Heading4"/>
      </w:pPr>
      <w:r w:rsidRPr="00756548">
        <w:t>United States is a confederacy of states</w:t>
      </w:r>
    </w:p>
    <w:p w14:paraId="0A4A8BB1"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68DDBF98" w14:textId="77777777" w:rsidR="00E2275A" w:rsidRPr="00756548" w:rsidRDefault="00E2275A" w:rsidP="00E2275A">
      <w:pPr>
        <w:rPr>
          <w:rFonts w:asciiTheme="majorHAnsi" w:hAnsiTheme="majorHAnsi"/>
          <w:szCs w:val="22"/>
        </w:rPr>
      </w:pPr>
      <w:r w:rsidRPr="00756548">
        <w:rPr>
          <w:rStyle w:val="StyleStyleBold12pt"/>
          <w:rFonts w:asciiTheme="majorHAnsi" w:hAnsiTheme="majorHAnsi"/>
          <w:b w:val="0"/>
          <w:sz w:val="22"/>
          <w:szCs w:val="22"/>
        </w:rPr>
        <w:t>1. The proper name or distinctive title of a confederacy, federation, or union of States</w:t>
      </w:r>
      <w:proofErr w:type="gramStart"/>
      <w:r w:rsidRPr="00756548">
        <w:rPr>
          <w:rStyle w:val="StyleStyleBold12pt"/>
          <w:rFonts w:asciiTheme="majorHAnsi" w:hAnsiTheme="majorHAnsi"/>
          <w:b w:val="0"/>
          <w:sz w:val="22"/>
          <w:szCs w:val="22"/>
        </w:rPr>
        <w:t>.</w:t>
      </w:r>
      <w:r w:rsidRPr="00756548">
        <w:rPr>
          <w:rStyle w:val="StyleStyleBold12pt"/>
          <w:rFonts w:asciiTheme="majorHAnsi" w:hAnsiTheme="majorHAnsi"/>
          <w:b w:val="0"/>
          <w:sz w:val="12"/>
          <w:szCs w:val="22"/>
        </w:rPr>
        <w:t>¶</w:t>
      </w:r>
      <w:proofErr w:type="gramEnd"/>
      <w:r w:rsidRPr="00756548">
        <w:rPr>
          <w:rStyle w:val="StyleStyleBold12pt"/>
          <w:rFonts w:asciiTheme="majorHAnsi" w:hAnsiTheme="majorHAnsi"/>
          <w:b w:val="0"/>
          <w:sz w:val="12"/>
          <w:szCs w:val="22"/>
        </w:rPr>
        <w:t xml:space="preserve"> </w:t>
      </w:r>
      <w:r w:rsidRPr="00756548">
        <w:rPr>
          <w:rStyle w:val="StyleStyleBold12pt"/>
          <w:rFonts w:asciiTheme="majorHAnsi" w:hAnsiTheme="majorHAnsi"/>
          <w:b w:val="0"/>
          <w:sz w:val="22"/>
          <w:szCs w:val="22"/>
        </w:rPr>
        <w:t>In later use freq. construed as a singular.</w:t>
      </w:r>
    </w:p>
    <w:p w14:paraId="1E0C1033" w14:textId="77777777" w:rsidR="00E2275A" w:rsidRPr="00756548" w:rsidRDefault="00E2275A" w:rsidP="00E2275A">
      <w:pPr>
        <w:pStyle w:val="Heading4"/>
      </w:pPr>
      <w:r w:rsidRPr="00756548">
        <w:t xml:space="preserve">United States is the country geographically occupying the 50 states it encompasses. </w:t>
      </w:r>
    </w:p>
    <w:p w14:paraId="4FD6302B" w14:textId="77777777" w:rsidR="00E2275A" w:rsidRPr="00756548" w:rsidRDefault="00E2275A" w:rsidP="00E2275A">
      <w:pPr>
        <w:widowControl w:val="0"/>
        <w:autoSpaceDE w:val="0"/>
        <w:autoSpaceDN w:val="0"/>
        <w:adjustRightInd w:val="0"/>
        <w:rPr>
          <w:rFonts w:asciiTheme="majorHAnsi" w:hAnsiTheme="majorHAnsi" w:cs="Times New Roman"/>
          <w:color w:val="000000"/>
          <w:sz w:val="23"/>
          <w:szCs w:val="23"/>
        </w:rPr>
      </w:pPr>
      <w:proofErr w:type="gramStart"/>
      <w:r w:rsidRPr="00756548">
        <w:rPr>
          <w:rFonts w:asciiTheme="majorHAnsi" w:hAnsiTheme="majorHAnsi" w:cs="Times New Roman"/>
          <w:b/>
          <w:bCs/>
          <w:color w:val="000000"/>
          <w:sz w:val="23"/>
          <w:szCs w:val="23"/>
        </w:rPr>
        <w:t>American Heritage Dictionary, 2012.</w:t>
      </w:r>
      <w:proofErr w:type="gramEnd"/>
      <w:r w:rsidRPr="00756548">
        <w:rPr>
          <w:rFonts w:asciiTheme="majorHAnsi" w:hAnsiTheme="majorHAnsi" w:cs="Times New Roman"/>
          <w:b/>
          <w:bCs/>
          <w:color w:val="000000"/>
          <w:sz w:val="23"/>
          <w:szCs w:val="23"/>
        </w:rPr>
        <w:t xml:space="preserve"> </w:t>
      </w:r>
      <w:r w:rsidRPr="00756548">
        <w:rPr>
          <w:rFonts w:asciiTheme="majorHAnsi" w:hAnsiTheme="majorHAnsi" w:cs="Times New Roman"/>
          <w:color w:val="000000"/>
          <w:sz w:val="23"/>
          <w:szCs w:val="23"/>
        </w:rPr>
        <w:t>(http://ahdictionary.com/word/search.html</w:t>
      </w:r>
      <w:proofErr w:type="gramStart"/>
      <w:r w:rsidRPr="00756548">
        <w:rPr>
          <w:rFonts w:asciiTheme="majorHAnsi" w:hAnsiTheme="majorHAnsi" w:cs="Times New Roman"/>
          <w:color w:val="000000"/>
          <w:sz w:val="23"/>
          <w:szCs w:val="23"/>
        </w:rPr>
        <w:t>?q</w:t>
      </w:r>
      <w:proofErr w:type="gramEnd"/>
      <w:r w:rsidRPr="00756548">
        <w:rPr>
          <w:rFonts w:asciiTheme="majorHAnsi" w:hAnsiTheme="majorHAnsi" w:cs="Times New Roman"/>
          <w:color w:val="000000"/>
          <w:sz w:val="23"/>
          <w:szCs w:val="23"/>
        </w:rPr>
        <w:t xml:space="preserve">=united+states, last modified May 23, 2012) </w:t>
      </w:r>
    </w:p>
    <w:p w14:paraId="6702D1F0" w14:textId="77777777" w:rsidR="00E2275A" w:rsidRPr="00756548" w:rsidRDefault="00E2275A" w:rsidP="00E2275A">
      <w:pPr>
        <w:rPr>
          <w:rStyle w:val="StyleStyleBold12pt"/>
          <w:rFonts w:asciiTheme="majorHAnsi" w:hAnsiTheme="majorHAnsi"/>
          <w:b w:val="0"/>
          <w:sz w:val="22"/>
          <w:szCs w:val="22"/>
        </w:rPr>
      </w:pPr>
      <w:proofErr w:type="gramStart"/>
      <w:r w:rsidRPr="00756548">
        <w:rPr>
          <w:rFonts w:asciiTheme="majorHAnsi" w:hAnsiTheme="majorHAnsi" w:cs="Times New Roman"/>
          <w:b/>
          <w:bCs/>
          <w:color w:val="000000"/>
          <w:sz w:val="23"/>
          <w:szCs w:val="23"/>
          <w:u w:val="single"/>
        </w:rPr>
        <w:t>A country of central and northwest North America with coastlines on the Atlantic and Pacific Oceans.</w:t>
      </w:r>
      <w:proofErr w:type="gramEnd"/>
      <w:r w:rsidRPr="00756548">
        <w:rPr>
          <w:rFonts w:asciiTheme="majorHAnsi" w:hAnsiTheme="majorHAnsi" w:cs="Times New Roman"/>
          <w:b/>
          <w:bCs/>
          <w:color w:val="000000"/>
          <w:sz w:val="23"/>
          <w:szCs w:val="23"/>
          <w:u w:val="single"/>
        </w:rPr>
        <w:t xml:space="preserve"> It includes the noncontiguous states of Alaska and Hawaii and various island territories in the Cari</w:t>
      </w:r>
      <w:r w:rsidRPr="00756548">
        <w:rPr>
          <w:rFonts w:asciiTheme="majorHAnsi" w:hAnsiTheme="majorHAnsi" w:cs="Times New Roman"/>
          <w:b/>
          <w:bCs/>
          <w:color w:val="000000"/>
          <w:sz w:val="23"/>
          <w:szCs w:val="23"/>
          <w:u w:val="single"/>
        </w:rPr>
        <w:t>b</w:t>
      </w:r>
      <w:r w:rsidRPr="00756548">
        <w:rPr>
          <w:rFonts w:asciiTheme="majorHAnsi" w:hAnsiTheme="majorHAnsi" w:cs="Times New Roman"/>
          <w:b/>
          <w:bCs/>
          <w:color w:val="000000"/>
          <w:sz w:val="23"/>
          <w:szCs w:val="23"/>
          <w:u w:val="single"/>
        </w:rPr>
        <w:t>bean Sea and Pacific Ocean. The area now occupied by the contiguous 48 states was originally inha</w:t>
      </w:r>
      <w:r w:rsidRPr="00756548">
        <w:rPr>
          <w:rFonts w:asciiTheme="majorHAnsi" w:hAnsiTheme="majorHAnsi" w:cs="Times New Roman"/>
          <w:b/>
          <w:bCs/>
          <w:color w:val="000000"/>
          <w:sz w:val="23"/>
          <w:szCs w:val="23"/>
          <w:u w:val="single"/>
        </w:rPr>
        <w:t>b</w:t>
      </w:r>
      <w:r w:rsidRPr="00756548">
        <w:rPr>
          <w:rFonts w:asciiTheme="majorHAnsi" w:hAnsiTheme="majorHAnsi" w:cs="Times New Roman"/>
          <w:b/>
          <w:bCs/>
          <w:color w:val="000000"/>
          <w:sz w:val="23"/>
          <w:szCs w:val="23"/>
          <w:u w:val="single"/>
        </w:rPr>
        <w:t xml:space="preserve">ited by numerous Native American peoples </w:t>
      </w:r>
      <w:r w:rsidRPr="00756548">
        <w:rPr>
          <w:rFonts w:asciiTheme="majorHAnsi" w:hAnsiTheme="majorHAnsi" w:cs="Times New Roman"/>
          <w:color w:val="000000"/>
          <w:sz w:val="20"/>
          <w:szCs w:val="20"/>
        </w:rPr>
        <w:t>and was colonized beginning in the 1500s by Spain, France, the Netherlands, and England. Great Britain eventually controlled most of the Atlantic coast and, after the French and I</w:t>
      </w:r>
      <w:r w:rsidRPr="00756548">
        <w:rPr>
          <w:rFonts w:asciiTheme="majorHAnsi" w:hAnsiTheme="majorHAnsi" w:cs="Times New Roman"/>
          <w:color w:val="000000"/>
          <w:sz w:val="20"/>
          <w:szCs w:val="20"/>
        </w:rPr>
        <w:t>n</w:t>
      </w:r>
      <w:r w:rsidRPr="00756548">
        <w:rPr>
          <w:rFonts w:asciiTheme="majorHAnsi" w:hAnsiTheme="majorHAnsi" w:cs="Times New Roman"/>
          <w:color w:val="000000"/>
          <w:sz w:val="20"/>
          <w:szCs w:val="20"/>
        </w:rPr>
        <w:t>dian Wars (1754-1763), the Northwest Territory and Canada.</w:t>
      </w:r>
    </w:p>
    <w:p w14:paraId="723CC8BD" w14:textId="77777777" w:rsidR="00E2275A" w:rsidRPr="00756548" w:rsidRDefault="00E2275A" w:rsidP="00E2275A">
      <w:pPr>
        <w:pStyle w:val="Heading4"/>
        <w:rPr>
          <w:rStyle w:val="StyleStyleBold12pt"/>
          <w:b/>
          <w:sz w:val="22"/>
          <w:szCs w:val="22"/>
        </w:rPr>
      </w:pPr>
      <w:r w:rsidRPr="00756548">
        <w:rPr>
          <w:rStyle w:val="StyleStyleBold12pt"/>
          <w:b/>
          <w:sz w:val="22"/>
          <w:szCs w:val="22"/>
        </w:rPr>
        <w:t>United States is the Republic of North America</w:t>
      </w:r>
    </w:p>
    <w:p w14:paraId="20EDF1B9"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635F11CF"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b. The Republic of North America. Abbrev. U.S. or U.S.A. (Cf. state n. 29a, 29b, and United Colonies united adj. Special uses.)</w:t>
      </w:r>
    </w:p>
    <w:p w14:paraId="513B169A" w14:textId="77777777" w:rsidR="00E2275A" w:rsidRPr="00756548" w:rsidRDefault="00E2275A" w:rsidP="00E2275A">
      <w:pPr>
        <w:pStyle w:val="Heading4"/>
        <w:rPr>
          <w:rStyle w:val="StyleStyleBold12pt"/>
          <w:b/>
          <w:sz w:val="22"/>
          <w:szCs w:val="22"/>
        </w:rPr>
      </w:pPr>
      <w:r w:rsidRPr="00756548">
        <w:rPr>
          <w:rStyle w:val="StyleStyleBold12pt"/>
          <w:b/>
          <w:sz w:val="22"/>
          <w:szCs w:val="22"/>
        </w:rPr>
        <w:t>United States is the language spoken in the United States of North America</w:t>
      </w:r>
    </w:p>
    <w:p w14:paraId="62DEFB11"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1F52B550"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 xml:space="preserve">2. The form of English spoken in the United States of North America or regarded as distinctly American. </w:t>
      </w:r>
      <w:proofErr w:type="gramStart"/>
      <w:r w:rsidRPr="00756548">
        <w:rPr>
          <w:rStyle w:val="StyleStyleBold12pt"/>
          <w:rFonts w:asciiTheme="majorHAnsi" w:hAnsiTheme="majorHAnsi"/>
          <w:b w:val="0"/>
          <w:sz w:val="22"/>
          <w:szCs w:val="22"/>
        </w:rPr>
        <w:t>to</w:t>
      </w:r>
      <w:proofErr w:type="gramEnd"/>
      <w:r w:rsidRPr="00756548">
        <w:rPr>
          <w:rStyle w:val="StyleStyleBold12pt"/>
          <w:rFonts w:asciiTheme="majorHAnsi" w:hAnsiTheme="majorHAnsi"/>
          <w:b w:val="0"/>
          <w:sz w:val="22"/>
          <w:szCs w:val="22"/>
        </w:rPr>
        <w:t xml:space="preserve"> talk United States , to use strong language, to express oneself forcibly.</w:t>
      </w:r>
    </w:p>
    <w:p w14:paraId="43027463" w14:textId="77777777" w:rsidR="00E2275A" w:rsidRPr="00756548" w:rsidRDefault="00E2275A" w:rsidP="00E2275A">
      <w:pPr>
        <w:rPr>
          <w:rStyle w:val="StyleStyleBold12pt"/>
          <w:rFonts w:asciiTheme="majorHAnsi" w:hAnsiTheme="majorHAnsi"/>
          <w:b w:val="0"/>
          <w:sz w:val="22"/>
          <w:szCs w:val="22"/>
        </w:rPr>
      </w:pPr>
    </w:p>
    <w:p w14:paraId="5037C7E4" w14:textId="77777777" w:rsidR="00E2275A" w:rsidRPr="00756548" w:rsidRDefault="00E2275A" w:rsidP="00E2275A">
      <w:pPr>
        <w:pStyle w:val="Heading4"/>
      </w:pPr>
      <w:r w:rsidRPr="00756548">
        <w:t>“United” means to be in harmony</w:t>
      </w:r>
    </w:p>
    <w:p w14:paraId="06FC4C13" w14:textId="77777777" w:rsidR="00E2275A" w:rsidRPr="00756548" w:rsidRDefault="00E2275A" w:rsidP="00E2275A">
      <w:pPr>
        <w:rPr>
          <w:rFonts w:asciiTheme="majorHAnsi" w:hAnsiTheme="majorHAnsi"/>
          <w:b/>
        </w:rPr>
      </w:pPr>
      <w:r w:rsidRPr="00756548">
        <w:rPr>
          <w:rFonts w:asciiTheme="majorHAnsi" w:hAnsiTheme="majorHAnsi"/>
          <w:b/>
        </w:rPr>
        <w:t>Dictionary.com, 2012</w:t>
      </w:r>
    </w:p>
    <w:p w14:paraId="17FF2B01" w14:textId="77777777" w:rsidR="00E2275A" w:rsidRPr="00756548" w:rsidRDefault="00E2275A" w:rsidP="00E2275A">
      <w:pPr>
        <w:pStyle w:val="Cards"/>
        <w:ind w:left="0"/>
        <w:rPr>
          <w:rFonts w:asciiTheme="majorHAnsi" w:hAnsiTheme="majorHAnsi"/>
        </w:rPr>
      </w:pPr>
      <w:r w:rsidRPr="00756548">
        <w:rPr>
          <w:rFonts w:asciiTheme="majorHAnsi" w:hAnsiTheme="majorHAnsi"/>
          <w:szCs w:val="20"/>
        </w:rPr>
        <w:t xml:space="preserve">By Dictionary.com, online dictionary, </w:t>
      </w:r>
      <w:r w:rsidRPr="00756548">
        <w:rPr>
          <w:rStyle w:val="date-display-single"/>
          <w:rFonts w:asciiTheme="majorHAnsi" w:eastAsiaTheme="minorEastAsia" w:hAnsiTheme="majorHAnsi"/>
          <w:iCs/>
          <w:color w:val="000000"/>
          <w:szCs w:val="20"/>
        </w:rPr>
        <w:t xml:space="preserve">2012, </w:t>
      </w:r>
      <w:r w:rsidRPr="00756548">
        <w:rPr>
          <w:rFonts w:asciiTheme="majorHAnsi" w:hAnsiTheme="majorHAnsi"/>
          <w:szCs w:val="20"/>
        </w:rPr>
        <w:t>"</w:t>
      </w:r>
      <w:r w:rsidRPr="00756548">
        <w:rPr>
          <w:rFonts w:asciiTheme="majorHAnsi" w:hAnsiTheme="majorHAnsi"/>
          <w:color w:val="000000"/>
          <w:szCs w:val="20"/>
        </w:rPr>
        <w:t>United</w:t>
      </w:r>
      <w:r w:rsidRPr="00756548">
        <w:rPr>
          <w:rFonts w:asciiTheme="majorHAnsi" w:hAnsiTheme="majorHAnsi"/>
          <w:szCs w:val="20"/>
        </w:rPr>
        <w:t>” http://dictionary.reference.com/browse/United</w:t>
      </w:r>
      <w:proofErr w:type="gramStart"/>
      <w:r w:rsidRPr="00756548">
        <w:rPr>
          <w:rFonts w:asciiTheme="majorHAnsi" w:hAnsiTheme="majorHAnsi"/>
          <w:szCs w:val="20"/>
        </w:rPr>
        <w:t>?s</w:t>
      </w:r>
      <w:proofErr w:type="gramEnd"/>
      <w:r w:rsidRPr="00756548">
        <w:rPr>
          <w:rFonts w:asciiTheme="majorHAnsi" w:hAnsiTheme="majorHAnsi"/>
          <w:szCs w:val="20"/>
        </w:rPr>
        <w:t>=t</w:t>
      </w:r>
    </w:p>
    <w:p w14:paraId="33217E63" w14:textId="77777777" w:rsidR="00E2275A" w:rsidRPr="00756548" w:rsidRDefault="00E2275A" w:rsidP="00E2275A">
      <w:pPr>
        <w:pStyle w:val="Cards"/>
        <w:ind w:left="0"/>
        <w:rPr>
          <w:rFonts w:asciiTheme="majorHAnsi" w:hAnsiTheme="majorHAnsi"/>
        </w:rPr>
      </w:pPr>
      <w:r w:rsidRPr="00756548">
        <w:rPr>
          <w:rFonts w:asciiTheme="majorHAnsi" w:hAnsiTheme="majorHAnsi"/>
        </w:rPr>
        <w:t xml:space="preserve">1. </w:t>
      </w:r>
      <w:proofErr w:type="gramStart"/>
      <w:r w:rsidRPr="00756548">
        <w:rPr>
          <w:rStyle w:val="DebateUnderline"/>
          <w:rFonts w:asciiTheme="majorHAnsi" w:hAnsiTheme="majorHAnsi"/>
        </w:rPr>
        <w:t>made</w:t>
      </w:r>
      <w:proofErr w:type="gramEnd"/>
      <w:r w:rsidRPr="00756548">
        <w:rPr>
          <w:rStyle w:val="DebateUnderline"/>
          <w:rFonts w:asciiTheme="majorHAnsi" w:hAnsiTheme="majorHAnsi"/>
        </w:rPr>
        <w:t xml:space="preserve"> into or caused to act as a single entity</w:t>
      </w:r>
      <w:r w:rsidRPr="00756548">
        <w:rPr>
          <w:rFonts w:asciiTheme="majorHAnsi" w:hAnsiTheme="majorHAnsi"/>
        </w:rPr>
        <w:t xml:space="preserve">: a united front. 2. </w:t>
      </w:r>
      <w:proofErr w:type="gramStart"/>
      <w:r w:rsidRPr="00756548">
        <w:rPr>
          <w:rStyle w:val="DebateUnderline"/>
          <w:rFonts w:asciiTheme="majorHAnsi" w:hAnsiTheme="majorHAnsi"/>
        </w:rPr>
        <w:t>formed</w:t>
      </w:r>
      <w:proofErr w:type="gramEnd"/>
      <w:r w:rsidRPr="00756548">
        <w:rPr>
          <w:rStyle w:val="DebateUnderline"/>
          <w:rFonts w:asciiTheme="majorHAnsi" w:hAnsiTheme="majorHAnsi"/>
        </w:rPr>
        <w:t xml:space="preserve"> or produced by the uniting  of things or persons</w:t>
      </w:r>
      <w:r w:rsidRPr="00756548">
        <w:rPr>
          <w:rFonts w:asciiTheme="majorHAnsi" w:hAnsiTheme="majorHAnsi"/>
        </w:rPr>
        <w:t xml:space="preserve">: a united effort. 3. </w:t>
      </w:r>
      <w:proofErr w:type="gramStart"/>
      <w:r w:rsidRPr="00756548">
        <w:rPr>
          <w:rStyle w:val="DebateUnderline"/>
          <w:rFonts w:asciiTheme="majorHAnsi" w:hAnsiTheme="majorHAnsi"/>
        </w:rPr>
        <w:t>agreed</w:t>
      </w:r>
      <w:proofErr w:type="gramEnd"/>
      <w:r w:rsidRPr="00756548">
        <w:rPr>
          <w:rStyle w:val="DebateUnderline"/>
          <w:rFonts w:asciiTheme="majorHAnsi" w:hAnsiTheme="majorHAnsi"/>
        </w:rPr>
        <w:t>; in harmony</w:t>
      </w:r>
      <w:r w:rsidRPr="00756548">
        <w:rPr>
          <w:rFonts w:asciiTheme="majorHAnsi" w:hAnsiTheme="majorHAnsi"/>
        </w:rPr>
        <w:t xml:space="preserve">. </w:t>
      </w:r>
    </w:p>
    <w:p w14:paraId="26FA5836" w14:textId="77777777" w:rsidR="00E2275A" w:rsidRPr="00756548" w:rsidRDefault="00E2275A" w:rsidP="00E2275A">
      <w:pPr>
        <w:pStyle w:val="Nothing"/>
        <w:rPr>
          <w:rFonts w:asciiTheme="majorHAnsi" w:hAnsiTheme="majorHAnsi"/>
        </w:rPr>
      </w:pPr>
    </w:p>
    <w:p w14:paraId="6D16C497" w14:textId="77777777" w:rsidR="00E2275A" w:rsidRPr="00756548" w:rsidRDefault="00E2275A" w:rsidP="00E2275A">
      <w:pPr>
        <w:pStyle w:val="Heading4"/>
      </w:pPr>
      <w:r w:rsidRPr="00756548">
        <w:t>“State” is the condition of a thing considering its circumstances and attributes</w:t>
      </w:r>
    </w:p>
    <w:p w14:paraId="1D80BECE" w14:textId="77777777" w:rsidR="00E2275A" w:rsidRPr="00756548" w:rsidRDefault="00E2275A" w:rsidP="00E2275A">
      <w:pPr>
        <w:rPr>
          <w:rFonts w:asciiTheme="majorHAnsi" w:hAnsiTheme="majorHAnsi"/>
          <w:b/>
        </w:rPr>
      </w:pPr>
      <w:r w:rsidRPr="00756548">
        <w:rPr>
          <w:rFonts w:asciiTheme="majorHAnsi" w:hAnsiTheme="majorHAnsi"/>
          <w:b/>
        </w:rPr>
        <w:t>Dictionary.com, 2012</w:t>
      </w:r>
    </w:p>
    <w:p w14:paraId="6F24B8AE" w14:textId="77777777" w:rsidR="00E2275A" w:rsidRPr="00756548" w:rsidRDefault="00E2275A" w:rsidP="00E2275A">
      <w:pPr>
        <w:rPr>
          <w:rFonts w:asciiTheme="majorHAnsi" w:hAnsiTheme="majorHAnsi"/>
        </w:rPr>
      </w:pPr>
      <w:r w:rsidRPr="00756548">
        <w:rPr>
          <w:rFonts w:asciiTheme="majorHAnsi" w:hAnsiTheme="majorHAnsi"/>
        </w:rPr>
        <w:t>By Dictionary.com, online dictionary, 2012, "States” http://dictionary.reference.com/browse/States</w:t>
      </w:r>
      <w:proofErr w:type="gramStart"/>
      <w:r w:rsidRPr="00756548">
        <w:rPr>
          <w:rFonts w:asciiTheme="majorHAnsi" w:hAnsiTheme="majorHAnsi"/>
        </w:rPr>
        <w:t>?s</w:t>
      </w:r>
      <w:proofErr w:type="gramEnd"/>
      <w:r w:rsidRPr="00756548">
        <w:rPr>
          <w:rFonts w:asciiTheme="majorHAnsi" w:hAnsiTheme="majorHAnsi"/>
        </w:rPr>
        <w:t>=t</w:t>
      </w:r>
    </w:p>
    <w:p w14:paraId="6ECDCEDD" w14:textId="77777777" w:rsidR="00E2275A" w:rsidRPr="00756548" w:rsidRDefault="00E2275A" w:rsidP="00E2275A">
      <w:pPr>
        <w:pStyle w:val="Cards"/>
        <w:ind w:left="0"/>
        <w:rPr>
          <w:rFonts w:asciiTheme="majorHAnsi" w:hAnsiTheme="majorHAnsi"/>
        </w:rPr>
      </w:pPr>
      <w:r w:rsidRPr="00756548">
        <w:rPr>
          <w:rFonts w:asciiTheme="majorHAnsi" w:hAnsiTheme="majorHAnsi"/>
        </w:rPr>
        <w:t xml:space="preserve">1. </w:t>
      </w:r>
      <w:proofErr w:type="gramStart"/>
      <w:r w:rsidRPr="00756548">
        <w:rPr>
          <w:rStyle w:val="DebateUnderline"/>
          <w:rFonts w:asciiTheme="majorHAnsi" w:hAnsiTheme="majorHAnsi"/>
        </w:rPr>
        <w:t>the</w:t>
      </w:r>
      <w:proofErr w:type="gramEnd"/>
      <w:r w:rsidRPr="00756548">
        <w:rPr>
          <w:rStyle w:val="DebateUnderline"/>
          <w:rFonts w:asciiTheme="majorHAnsi" w:hAnsiTheme="majorHAnsi"/>
        </w:rPr>
        <w:t xml:space="preserve"> condition of a person or thing, as with respect to circumstances or attributes</w:t>
      </w:r>
      <w:r w:rsidRPr="00756548">
        <w:rPr>
          <w:rFonts w:asciiTheme="majorHAnsi" w:hAnsiTheme="majorHAnsi"/>
        </w:rPr>
        <w:t xml:space="preserve">: a state of health. 2. </w:t>
      </w:r>
      <w:proofErr w:type="gramStart"/>
      <w:r w:rsidRPr="00756548">
        <w:rPr>
          <w:rFonts w:asciiTheme="majorHAnsi" w:hAnsiTheme="majorHAnsi"/>
        </w:rPr>
        <w:t>the</w:t>
      </w:r>
      <w:proofErr w:type="gramEnd"/>
      <w:r w:rsidRPr="00756548">
        <w:rPr>
          <w:rFonts w:asciiTheme="majorHAnsi" w:hAnsiTheme="majorHAnsi"/>
        </w:rPr>
        <w:t xml:space="preserve"> co</w:t>
      </w:r>
      <w:r w:rsidRPr="00756548">
        <w:rPr>
          <w:rFonts w:asciiTheme="majorHAnsi" w:hAnsiTheme="majorHAnsi"/>
        </w:rPr>
        <w:t>n</w:t>
      </w:r>
      <w:r w:rsidRPr="00756548">
        <w:rPr>
          <w:rFonts w:asciiTheme="majorHAnsi" w:hAnsiTheme="majorHAnsi"/>
        </w:rPr>
        <w:t xml:space="preserve">dition of matter with respect to structure, form, constitution, phase, or the like: water in a gaseous state. 3. </w:t>
      </w:r>
      <w:proofErr w:type="gramStart"/>
      <w:r w:rsidRPr="00756548">
        <w:rPr>
          <w:rFonts w:asciiTheme="majorHAnsi" w:hAnsiTheme="majorHAnsi"/>
        </w:rPr>
        <w:t>st</w:t>
      </w:r>
      <w:r w:rsidRPr="00756548">
        <w:rPr>
          <w:rFonts w:asciiTheme="majorHAnsi" w:hAnsiTheme="majorHAnsi"/>
        </w:rPr>
        <w:t>a</w:t>
      </w:r>
      <w:r w:rsidRPr="00756548">
        <w:rPr>
          <w:rFonts w:asciiTheme="majorHAnsi" w:hAnsiTheme="majorHAnsi"/>
        </w:rPr>
        <w:t>tus</w:t>
      </w:r>
      <w:proofErr w:type="gramEnd"/>
      <w:r w:rsidRPr="00756548">
        <w:rPr>
          <w:rFonts w:asciiTheme="majorHAnsi" w:hAnsiTheme="majorHAnsi"/>
        </w:rPr>
        <w:t xml:space="preserve">, rank, or position in life; station: He dresses in a manner befitting his state. 4. </w:t>
      </w:r>
      <w:proofErr w:type="gramStart"/>
      <w:r w:rsidRPr="00756548">
        <w:rPr>
          <w:rFonts w:asciiTheme="majorHAnsi" w:hAnsiTheme="majorHAnsi"/>
        </w:rPr>
        <w:t>the</w:t>
      </w:r>
      <w:proofErr w:type="gramEnd"/>
      <w:r w:rsidRPr="00756548">
        <w:rPr>
          <w:rFonts w:asciiTheme="majorHAnsi" w:hAnsiTheme="majorHAnsi"/>
        </w:rPr>
        <w:t xml:space="preserve"> style of living befitting a person of wealth and high rank: to travel in state. 5. </w:t>
      </w:r>
      <w:proofErr w:type="gramStart"/>
      <w:r w:rsidRPr="00756548">
        <w:rPr>
          <w:rFonts w:asciiTheme="majorHAnsi" w:hAnsiTheme="majorHAnsi"/>
        </w:rPr>
        <w:t>a</w:t>
      </w:r>
      <w:proofErr w:type="gramEnd"/>
      <w:r w:rsidRPr="00756548">
        <w:rPr>
          <w:rFonts w:asciiTheme="majorHAnsi" w:hAnsiTheme="majorHAnsi"/>
        </w:rPr>
        <w:t xml:space="preserve"> particular condition of mind or feeling: to be in an excited state. </w:t>
      </w:r>
    </w:p>
    <w:p w14:paraId="6885E49A" w14:textId="77777777" w:rsidR="00E2275A" w:rsidRPr="00756548" w:rsidRDefault="00E2275A" w:rsidP="00E2275A">
      <w:pPr>
        <w:rPr>
          <w:rFonts w:asciiTheme="majorHAnsi" w:hAnsiTheme="majorHAnsi"/>
        </w:rPr>
      </w:pPr>
    </w:p>
    <w:p w14:paraId="739FCC92" w14:textId="77777777" w:rsidR="00E2275A" w:rsidRPr="00756548" w:rsidRDefault="00E2275A" w:rsidP="00E2275A">
      <w:pPr>
        <w:pStyle w:val="Heading4"/>
        <w:rPr>
          <w:rStyle w:val="Author-Date"/>
        </w:rPr>
      </w:pPr>
      <w:r w:rsidRPr="00756548">
        <w:rPr>
          <w:rStyle w:val="Author-Date"/>
          <w:b/>
        </w:rPr>
        <w:t xml:space="preserve">The United States is the fifty states and territories </w:t>
      </w:r>
    </w:p>
    <w:p w14:paraId="5477FB11" w14:textId="77777777" w:rsidR="00E2275A" w:rsidRPr="00756548" w:rsidRDefault="00E2275A" w:rsidP="00E2275A">
      <w:pPr>
        <w:rPr>
          <w:rFonts w:asciiTheme="majorHAnsi" w:hAnsiTheme="majorHAnsi"/>
        </w:rPr>
      </w:pPr>
      <w:r w:rsidRPr="00756548">
        <w:rPr>
          <w:rFonts w:asciiTheme="majorHAnsi" w:hAnsiTheme="majorHAnsi"/>
        </w:rPr>
        <w:t>Business Dicitonary.com</w:t>
      </w:r>
    </w:p>
    <w:p w14:paraId="19E7A919" w14:textId="77777777" w:rsidR="00E2275A" w:rsidRPr="00756548" w:rsidRDefault="00E2275A" w:rsidP="00E2275A">
      <w:pPr>
        <w:rPr>
          <w:rFonts w:asciiTheme="majorHAnsi" w:hAnsiTheme="majorHAnsi"/>
        </w:rPr>
      </w:pPr>
      <w:r w:rsidRPr="00756548">
        <w:rPr>
          <w:rFonts w:asciiTheme="majorHAnsi" w:hAnsiTheme="majorHAnsi"/>
        </w:rPr>
        <w:t>http://www.businessdictionary.com/definition/United-States.html</w:t>
      </w:r>
    </w:p>
    <w:p w14:paraId="674EE977" w14:textId="77777777" w:rsidR="00E2275A" w:rsidRPr="00756548" w:rsidRDefault="00E2275A" w:rsidP="00E2275A">
      <w:pPr>
        <w:pStyle w:val="Cards"/>
        <w:ind w:left="0"/>
        <w:rPr>
          <w:rFonts w:asciiTheme="majorHAnsi" w:hAnsiTheme="majorHAnsi"/>
          <w:u w:val="thick"/>
        </w:rPr>
      </w:pPr>
      <w:r w:rsidRPr="00756548">
        <w:rPr>
          <w:rStyle w:val="DebateUnderline"/>
          <w:rFonts w:asciiTheme="majorHAnsi" w:hAnsiTheme="majorHAnsi"/>
        </w:rPr>
        <w:t xml:space="preserve">Fifty federated states plus District </w:t>
      </w:r>
      <w:proofErr w:type="gramStart"/>
      <w:r w:rsidRPr="00756548">
        <w:rPr>
          <w:rStyle w:val="DebateUnderline"/>
          <w:rFonts w:asciiTheme="majorHAnsi" w:hAnsiTheme="majorHAnsi"/>
        </w:rPr>
        <w:t>Of</w:t>
      </w:r>
      <w:proofErr w:type="gramEnd"/>
      <w:r w:rsidRPr="00756548">
        <w:rPr>
          <w:rStyle w:val="DebateUnderline"/>
          <w:rFonts w:asciiTheme="majorHAnsi" w:hAnsiTheme="majorHAnsi"/>
        </w:rPr>
        <w:t xml:space="preserve"> Columbia, American Samoa, Guam, Johnston Island, Midway and Wake I</w:t>
      </w:r>
      <w:r w:rsidRPr="00756548">
        <w:rPr>
          <w:rStyle w:val="DebateUnderline"/>
          <w:rFonts w:asciiTheme="majorHAnsi" w:hAnsiTheme="majorHAnsi"/>
        </w:rPr>
        <w:t>s</w:t>
      </w:r>
      <w:r w:rsidRPr="00756548">
        <w:rPr>
          <w:rStyle w:val="DebateUnderline"/>
          <w:rFonts w:asciiTheme="majorHAnsi" w:hAnsiTheme="majorHAnsi"/>
        </w:rPr>
        <w:t>lands Northern Mariana Islands, and US Virgin Islands.</w:t>
      </w:r>
    </w:p>
    <w:p w14:paraId="595F5BB6" w14:textId="77777777" w:rsidR="00E2275A" w:rsidRPr="00756548" w:rsidRDefault="00E2275A" w:rsidP="00E2275A">
      <w:pPr>
        <w:pStyle w:val="Heading4"/>
        <w:rPr>
          <w:rFonts w:cs="Times New Roman"/>
          <w:sz w:val="24"/>
        </w:rPr>
      </w:pPr>
      <w:r w:rsidRPr="00756548">
        <w:rPr>
          <w:rFonts w:cs="Times New Roman"/>
          <w:sz w:val="24"/>
        </w:rPr>
        <w:t>"United States" means the territory over which the sovereign nation of the "United States" e</w:t>
      </w:r>
      <w:r w:rsidRPr="00756548">
        <w:rPr>
          <w:rFonts w:cs="Times New Roman"/>
          <w:sz w:val="24"/>
        </w:rPr>
        <w:t>x</w:t>
      </w:r>
      <w:r w:rsidRPr="00756548">
        <w:rPr>
          <w:rFonts w:cs="Times New Roman"/>
          <w:sz w:val="24"/>
        </w:rPr>
        <w:t>ercises sovereign power</w:t>
      </w:r>
    </w:p>
    <w:p w14:paraId="3A4E3B05" w14:textId="77777777" w:rsidR="00E2275A" w:rsidRPr="00756548" w:rsidRDefault="00E2275A" w:rsidP="00E2275A">
      <w:pPr>
        <w:rPr>
          <w:rFonts w:asciiTheme="majorHAnsi" w:hAnsiTheme="majorHAnsi" w:cs="Times New Roman"/>
        </w:rPr>
      </w:pPr>
      <w:proofErr w:type="spellStart"/>
      <w:r w:rsidRPr="00756548">
        <w:rPr>
          <w:rStyle w:val="Heading2Char2"/>
          <w:rFonts w:asciiTheme="majorHAnsi" w:hAnsiTheme="majorHAnsi"/>
        </w:rPr>
        <w:t>Ballentine's</w:t>
      </w:r>
      <w:proofErr w:type="spellEnd"/>
      <w:r w:rsidRPr="00756548">
        <w:rPr>
          <w:rStyle w:val="Heading2Char2"/>
          <w:rFonts w:asciiTheme="majorHAnsi" w:hAnsiTheme="majorHAnsi"/>
        </w:rPr>
        <w:t xml:space="preserve"> 95 </w:t>
      </w:r>
      <w:r w:rsidRPr="00756548">
        <w:rPr>
          <w:rFonts w:asciiTheme="majorHAnsi" w:hAnsiTheme="majorHAnsi" w:cs="Times New Roman"/>
        </w:rPr>
        <w:t>(Legal Dictionary and Thesaurus, p. 689)</w:t>
      </w:r>
    </w:p>
    <w:p w14:paraId="663B09DA" w14:textId="77777777" w:rsidR="00E2275A" w:rsidRPr="00756548" w:rsidRDefault="00E2275A" w:rsidP="00E2275A">
      <w:pPr>
        <w:pStyle w:val="Style1"/>
        <w:widowControl w:val="0"/>
        <w:rPr>
          <w:rStyle w:val="DebateUnderline"/>
          <w:rFonts w:asciiTheme="majorHAnsi" w:eastAsiaTheme="minorHAnsi" w:hAnsiTheme="majorHAnsi" w:cstheme="minorBidi"/>
          <w:szCs w:val="22"/>
          <w:lang w:eastAsia="en-US"/>
        </w:rPr>
      </w:pPr>
      <w:proofErr w:type="gramStart"/>
      <w:r w:rsidRPr="00756548">
        <w:rPr>
          <w:rStyle w:val="DebateUnderline"/>
          <w:rFonts w:asciiTheme="majorHAnsi" w:hAnsiTheme="majorHAnsi"/>
        </w:rPr>
        <w:t>the</w:t>
      </w:r>
      <w:proofErr w:type="gramEnd"/>
      <w:r w:rsidRPr="00756548">
        <w:rPr>
          <w:rStyle w:val="DebateUnderline"/>
          <w:rFonts w:asciiTheme="majorHAnsi" w:hAnsiTheme="majorHAnsi"/>
        </w:rPr>
        <w:t xml:space="preserve"> territory over which this sovereign nation called the “United States” exercises sovereign power</w:t>
      </w:r>
    </w:p>
    <w:p w14:paraId="01F5E4A3" w14:textId="77777777" w:rsidR="00E2275A" w:rsidRPr="00756548" w:rsidRDefault="00E2275A" w:rsidP="00E2275A">
      <w:pPr>
        <w:pStyle w:val="Nothing"/>
        <w:rPr>
          <w:rStyle w:val="DebateUnderline"/>
          <w:rFonts w:asciiTheme="majorHAnsi" w:eastAsia="SimSun" w:hAnsiTheme="majorHAnsi"/>
          <w:lang w:eastAsia="zh-CN"/>
        </w:rPr>
      </w:pPr>
    </w:p>
    <w:p w14:paraId="5150FF08" w14:textId="77777777" w:rsidR="00E2275A" w:rsidRPr="00756548" w:rsidRDefault="00E2275A" w:rsidP="00E2275A">
      <w:pPr>
        <w:pStyle w:val="Heading4"/>
        <w:rPr>
          <w:sz w:val="24"/>
        </w:rPr>
      </w:pPr>
      <w:r w:rsidRPr="00756548">
        <w:rPr>
          <w:sz w:val="24"/>
        </w:rPr>
        <w:t>United States includes territories and possessions</w:t>
      </w:r>
    </w:p>
    <w:p w14:paraId="2B54AA21" w14:textId="77777777" w:rsidR="00E2275A" w:rsidRPr="00756548" w:rsidRDefault="00E2275A" w:rsidP="00E2275A">
      <w:pPr>
        <w:rPr>
          <w:rFonts w:asciiTheme="majorHAnsi" w:hAnsiTheme="majorHAnsi"/>
        </w:rPr>
      </w:pPr>
      <w:r w:rsidRPr="00756548">
        <w:rPr>
          <w:rStyle w:val="StyleStyleBold12pt"/>
          <w:rFonts w:asciiTheme="majorHAnsi" w:hAnsiTheme="majorHAnsi"/>
        </w:rPr>
        <w:t>US Code 7</w:t>
      </w:r>
      <w:r w:rsidRPr="00756548">
        <w:rPr>
          <w:rFonts w:asciiTheme="majorHAnsi" w:hAnsiTheme="majorHAnsi"/>
        </w:rPr>
        <w:t xml:space="preserve"> (6 USCS § 1111, lexis)</w:t>
      </w:r>
    </w:p>
    <w:p w14:paraId="6A0F84C2" w14:textId="77777777" w:rsidR="00E2275A" w:rsidRPr="00756548" w:rsidRDefault="00E2275A" w:rsidP="00E2275A">
      <w:pPr>
        <w:pStyle w:val="Cards"/>
        <w:ind w:left="0"/>
        <w:rPr>
          <w:rFonts w:asciiTheme="majorHAnsi" w:hAnsiTheme="majorHAnsi"/>
        </w:rPr>
      </w:pPr>
      <w:r w:rsidRPr="00756548">
        <w:rPr>
          <w:rFonts w:asciiTheme="majorHAnsi" w:hAnsiTheme="majorHAnsi"/>
        </w:rPr>
        <w:t xml:space="preserve"> (6) United states. </w:t>
      </w:r>
      <w:r w:rsidRPr="00756548">
        <w:rPr>
          <w:rStyle w:val="DebateUnderline"/>
          <w:rFonts w:asciiTheme="majorHAnsi" w:hAnsiTheme="majorHAnsi"/>
        </w:rPr>
        <w:t>The term "United States" means the 50 States, the District of Columbia, Puerto Rico, the Northern Mariana Islands, the Virgin Islands, Guam, American Samoa, and any other territory or possession of the United States.</w:t>
      </w:r>
    </w:p>
    <w:p w14:paraId="7064FF55" w14:textId="77777777" w:rsidR="00E2275A" w:rsidRPr="00756548" w:rsidRDefault="00E2275A" w:rsidP="00E2275A">
      <w:pPr>
        <w:pStyle w:val="Nothing"/>
        <w:rPr>
          <w:rFonts w:asciiTheme="majorHAnsi" w:hAnsiTheme="majorHAnsi"/>
        </w:rPr>
      </w:pPr>
    </w:p>
    <w:p w14:paraId="6DA45F8E" w14:textId="77777777" w:rsidR="00E2275A" w:rsidRPr="00756548" w:rsidRDefault="00E2275A" w:rsidP="00E2275A">
      <w:pPr>
        <w:pStyle w:val="Heading4"/>
      </w:pPr>
      <w:r w:rsidRPr="00756548">
        <w:t>The United States as a whole is comprised of territories in addition to the states.</w:t>
      </w:r>
    </w:p>
    <w:p w14:paraId="55F2B834" w14:textId="77777777" w:rsidR="00E2275A" w:rsidRPr="00756548" w:rsidRDefault="00E2275A" w:rsidP="00E2275A">
      <w:pPr>
        <w:rPr>
          <w:rFonts w:asciiTheme="majorHAnsi" w:hAnsiTheme="majorHAnsi"/>
        </w:rPr>
      </w:pPr>
      <w:r w:rsidRPr="00756548">
        <w:rPr>
          <w:rFonts w:asciiTheme="majorHAnsi" w:hAnsiTheme="majorHAnsi"/>
          <w:b/>
        </w:rPr>
        <w:t>Wilson Environmental Management 8</w:t>
      </w:r>
      <w:r w:rsidRPr="00756548">
        <w:rPr>
          <w:rFonts w:asciiTheme="majorHAnsi" w:hAnsiTheme="majorHAnsi"/>
        </w:rPr>
        <w:t xml:space="preserve"> (“SPCC Glossary of Terms,” Wilson Environmental Management [helps prevent and take care of oil spills], 2008, http://wilsonemi.com/spcc_glossary_of_terms.htm)</w:t>
      </w:r>
    </w:p>
    <w:p w14:paraId="5B919933" w14:textId="77777777" w:rsidR="00E2275A" w:rsidRPr="00756548" w:rsidRDefault="00E2275A" w:rsidP="00E2275A">
      <w:pPr>
        <w:pStyle w:val="Cards"/>
        <w:ind w:left="0"/>
        <w:rPr>
          <w:rStyle w:val="DebateUnderline"/>
          <w:rFonts w:asciiTheme="majorHAnsi" w:hAnsiTheme="majorHAnsi"/>
          <w:b/>
        </w:rPr>
      </w:pPr>
      <w:r w:rsidRPr="00756548">
        <w:rPr>
          <w:rStyle w:val="DebateUnderline"/>
          <w:rFonts w:asciiTheme="majorHAnsi" w:hAnsiTheme="majorHAnsi"/>
        </w:rPr>
        <w:t>United States: the States, the District of Columbia, the Commonwealth of Puerto Rico, the Canal Zone, Guam, American Samoa, the Virgin Islands, and the Trust Territory of the Pacific Islands.</w:t>
      </w:r>
    </w:p>
    <w:p w14:paraId="7BAF3275" w14:textId="77777777" w:rsidR="00E2275A" w:rsidRPr="00756548" w:rsidRDefault="00E2275A" w:rsidP="00E2275A">
      <w:pPr>
        <w:rPr>
          <w:rStyle w:val="StyleStyleBold12pt"/>
          <w:rFonts w:asciiTheme="majorHAnsi" w:hAnsiTheme="majorHAnsi"/>
          <w:b w:val="0"/>
          <w:sz w:val="22"/>
          <w:szCs w:val="22"/>
        </w:rPr>
      </w:pPr>
    </w:p>
    <w:p w14:paraId="0B2FB927" w14:textId="77777777" w:rsidR="00E2275A" w:rsidRPr="00756548" w:rsidRDefault="00E2275A" w:rsidP="00E2275A">
      <w:pPr>
        <w:pStyle w:val="Heading3"/>
        <w:rPr>
          <w:rStyle w:val="StyleStyleBold12pt"/>
          <w:b/>
          <w:sz w:val="32"/>
          <w:szCs w:val="32"/>
          <w:u w:val="single"/>
        </w:rPr>
      </w:pPr>
      <w:bookmarkStart w:id="15" w:name="_Toc267409316"/>
      <w:bookmarkStart w:id="16" w:name="_Toc298748765"/>
      <w:r w:rsidRPr="00756548">
        <w:rPr>
          <w:rStyle w:val="StyleStyleBold12pt"/>
          <w:b/>
          <w:sz w:val="32"/>
          <w:szCs w:val="32"/>
          <w:u w:val="single"/>
        </w:rPr>
        <w:t>Definitions: Federal</w:t>
      </w:r>
      <w:bookmarkEnd w:id="15"/>
      <w:bookmarkEnd w:id="16"/>
    </w:p>
    <w:p w14:paraId="40DED061" w14:textId="77777777" w:rsidR="00E2275A" w:rsidRPr="00756548" w:rsidRDefault="00E2275A" w:rsidP="00E2275A">
      <w:pPr>
        <w:pStyle w:val="Heading4"/>
        <w:rPr>
          <w:rStyle w:val="StyleStyleBold12pt"/>
          <w:b/>
          <w:sz w:val="22"/>
          <w:szCs w:val="22"/>
        </w:rPr>
      </w:pPr>
      <w:r w:rsidRPr="00756548">
        <w:rPr>
          <w:rStyle w:val="StyleStyleBold12pt"/>
          <w:b/>
          <w:sz w:val="22"/>
          <w:szCs w:val="22"/>
        </w:rPr>
        <w:t>Federal is a political covenant</w:t>
      </w:r>
    </w:p>
    <w:p w14:paraId="3EECF075"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22D17C77"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 xml:space="preserve">b. </w:t>
      </w:r>
      <w:proofErr w:type="gramStart"/>
      <w:r w:rsidRPr="00756548">
        <w:rPr>
          <w:rStyle w:val="StyleStyleBold12pt"/>
          <w:rFonts w:asciiTheme="majorHAnsi" w:hAnsiTheme="majorHAnsi"/>
          <w:b w:val="0"/>
          <w:sz w:val="22"/>
          <w:szCs w:val="22"/>
        </w:rPr>
        <w:t>Of</w:t>
      </w:r>
      <w:proofErr w:type="gramEnd"/>
      <w:r w:rsidRPr="00756548">
        <w:rPr>
          <w:rStyle w:val="StyleStyleBold12pt"/>
          <w:rFonts w:asciiTheme="majorHAnsi" w:hAnsiTheme="majorHAnsi"/>
          <w:b w:val="0"/>
          <w:sz w:val="22"/>
          <w:szCs w:val="22"/>
        </w:rPr>
        <w:t xml:space="preserve"> or pertaining to the political unity so constituted, as distinguished from the separate states composing it.</w:t>
      </w:r>
    </w:p>
    <w:p w14:paraId="59A0B167" w14:textId="77777777" w:rsidR="00E2275A" w:rsidRPr="00756548" w:rsidRDefault="00E2275A" w:rsidP="00E2275A">
      <w:pPr>
        <w:pStyle w:val="Heading4"/>
        <w:rPr>
          <w:rStyle w:val="StyleStyleBold12pt"/>
          <w:b/>
          <w:sz w:val="22"/>
          <w:szCs w:val="22"/>
        </w:rPr>
      </w:pPr>
      <w:r w:rsidRPr="00756548">
        <w:rPr>
          <w:rStyle w:val="StyleStyleBold12pt"/>
          <w:b/>
          <w:sz w:val="22"/>
          <w:szCs w:val="22"/>
        </w:rPr>
        <w:t>Federal describes a strong centralized government</w:t>
      </w:r>
    </w:p>
    <w:p w14:paraId="04C2A3E6"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3A165C1D"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 xml:space="preserve">a. </w:t>
      </w:r>
      <w:proofErr w:type="spellStart"/>
      <w:r w:rsidRPr="00756548">
        <w:rPr>
          <w:rStyle w:val="StyleStyleBold12pt"/>
          <w:rFonts w:asciiTheme="majorHAnsi" w:hAnsiTheme="majorHAnsi"/>
          <w:b w:val="0"/>
          <w:sz w:val="22"/>
          <w:szCs w:val="22"/>
        </w:rPr>
        <w:t>Favouring</w:t>
      </w:r>
      <w:proofErr w:type="spellEnd"/>
      <w:r w:rsidRPr="00756548">
        <w:rPr>
          <w:rStyle w:val="StyleStyleBold12pt"/>
          <w:rFonts w:asciiTheme="majorHAnsi" w:hAnsiTheme="majorHAnsi"/>
          <w:b w:val="0"/>
          <w:sz w:val="22"/>
          <w:szCs w:val="22"/>
        </w:rPr>
        <w:t xml:space="preserve"> the establishment of a strong federal, i.e. central government.</w:t>
      </w:r>
    </w:p>
    <w:p w14:paraId="06D888CC" w14:textId="77777777" w:rsidR="00E2275A" w:rsidRPr="00756548" w:rsidRDefault="00E2275A" w:rsidP="00E2275A">
      <w:pPr>
        <w:pStyle w:val="Heading3"/>
        <w:rPr>
          <w:rStyle w:val="StyleStyleBold12pt"/>
          <w:b/>
          <w:sz w:val="32"/>
          <w:szCs w:val="32"/>
          <w:u w:val="single"/>
        </w:rPr>
      </w:pPr>
      <w:bookmarkStart w:id="17" w:name="_Toc267409317"/>
      <w:bookmarkStart w:id="18" w:name="_Toc298748766"/>
      <w:r w:rsidRPr="00756548">
        <w:rPr>
          <w:rStyle w:val="StyleStyleBold12pt"/>
          <w:b/>
          <w:sz w:val="32"/>
          <w:szCs w:val="32"/>
          <w:u w:val="single"/>
        </w:rPr>
        <w:t>Definitions: Substantially</w:t>
      </w:r>
      <w:bookmarkEnd w:id="17"/>
      <w:bookmarkEnd w:id="18"/>
    </w:p>
    <w:p w14:paraId="3C04BFCB" w14:textId="77777777" w:rsidR="00E2275A" w:rsidRPr="00756548" w:rsidRDefault="00E2275A" w:rsidP="00E2275A">
      <w:pPr>
        <w:rPr>
          <w:rStyle w:val="StyleStyleBold12pt"/>
          <w:rFonts w:asciiTheme="majorHAnsi" w:hAnsiTheme="majorHAnsi"/>
          <w:b w:val="0"/>
          <w:sz w:val="22"/>
          <w:szCs w:val="22"/>
        </w:rPr>
      </w:pPr>
    </w:p>
    <w:p w14:paraId="1D3EA5BE" w14:textId="77777777" w:rsidR="00E2275A" w:rsidRPr="00756548" w:rsidRDefault="00E2275A" w:rsidP="00E2275A">
      <w:pPr>
        <w:pStyle w:val="Heading4"/>
        <w:rPr>
          <w:rStyle w:val="StyleStyleBold12pt"/>
          <w:b/>
          <w:sz w:val="22"/>
          <w:szCs w:val="22"/>
        </w:rPr>
      </w:pPr>
      <w:r w:rsidRPr="00756548">
        <w:rPr>
          <w:rStyle w:val="StyleStyleBold12pt"/>
          <w:b/>
          <w:sz w:val="22"/>
          <w:szCs w:val="22"/>
        </w:rPr>
        <w:t>Substantially means in physical substance</w:t>
      </w:r>
    </w:p>
    <w:p w14:paraId="07691915"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65F3F0CD"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 xml:space="preserve">a. </w:t>
      </w:r>
      <w:proofErr w:type="gramStart"/>
      <w:r w:rsidRPr="00756548">
        <w:rPr>
          <w:rStyle w:val="StyleStyleBold12pt"/>
          <w:rFonts w:asciiTheme="majorHAnsi" w:hAnsiTheme="majorHAnsi"/>
          <w:b w:val="0"/>
          <w:sz w:val="22"/>
          <w:szCs w:val="22"/>
        </w:rPr>
        <w:t>In</w:t>
      </w:r>
      <w:proofErr w:type="gramEnd"/>
      <w:r w:rsidRPr="00756548">
        <w:rPr>
          <w:rStyle w:val="StyleStyleBold12pt"/>
          <w:rFonts w:asciiTheme="majorHAnsi" w:hAnsiTheme="majorHAnsi"/>
          <w:b w:val="0"/>
          <w:sz w:val="22"/>
          <w:szCs w:val="22"/>
        </w:rPr>
        <w:t xml:space="preserve"> substance; in one's substantial nature or existence; as a substantial thing or being. Hence: physically, corporeally.</w:t>
      </w:r>
    </w:p>
    <w:p w14:paraId="5A69CED3" w14:textId="77777777" w:rsidR="00E2275A" w:rsidRPr="00756548" w:rsidRDefault="00E2275A" w:rsidP="00E2275A">
      <w:pPr>
        <w:pStyle w:val="Heading4"/>
      </w:pPr>
      <w:r w:rsidRPr="00756548">
        <w:t xml:space="preserve">Substantially means to a great extent </w:t>
      </w:r>
    </w:p>
    <w:p w14:paraId="28305324" w14:textId="77777777" w:rsidR="00E2275A" w:rsidRPr="00756548" w:rsidRDefault="00E2275A" w:rsidP="00E2275A">
      <w:pPr>
        <w:rPr>
          <w:rFonts w:asciiTheme="majorHAnsi" w:hAnsiTheme="majorHAnsi"/>
          <w:color w:val="000000"/>
          <w:sz w:val="23"/>
          <w:szCs w:val="23"/>
        </w:rPr>
      </w:pPr>
      <w:proofErr w:type="spellStart"/>
      <w:proofErr w:type="gramStart"/>
      <w:r w:rsidRPr="00756548">
        <w:rPr>
          <w:rFonts w:asciiTheme="majorHAnsi" w:hAnsiTheme="majorHAnsi"/>
          <w:b/>
          <w:bCs/>
          <w:color w:val="000000"/>
          <w:sz w:val="23"/>
          <w:szCs w:val="23"/>
          <w:u w:val="single"/>
        </w:rPr>
        <w:t>WordNet</w:t>
      </w:r>
      <w:proofErr w:type="spellEnd"/>
      <w:r w:rsidRPr="00756548">
        <w:rPr>
          <w:rFonts w:asciiTheme="majorHAnsi" w:hAnsiTheme="majorHAnsi"/>
          <w:color w:val="000000"/>
          <w:sz w:val="23"/>
          <w:szCs w:val="23"/>
        </w:rPr>
        <w:t>, wordnet.princeton.edu, 20</w:t>
      </w:r>
      <w:r w:rsidRPr="00756548">
        <w:rPr>
          <w:rFonts w:asciiTheme="majorHAnsi" w:hAnsiTheme="majorHAnsi"/>
          <w:b/>
          <w:bCs/>
          <w:color w:val="000000"/>
          <w:sz w:val="23"/>
          <w:szCs w:val="23"/>
          <w:u w:val="single"/>
        </w:rPr>
        <w:t>06</w:t>
      </w:r>
      <w:r w:rsidRPr="00756548">
        <w:rPr>
          <w:rFonts w:asciiTheme="majorHAnsi" w:hAnsiTheme="majorHAnsi"/>
          <w:color w:val="000000"/>
          <w:sz w:val="23"/>
          <w:szCs w:val="23"/>
        </w:rPr>
        <w:t>.</w:t>
      </w:r>
      <w:proofErr w:type="gramEnd"/>
      <w:r w:rsidRPr="00756548">
        <w:rPr>
          <w:rFonts w:asciiTheme="majorHAnsi" w:hAnsiTheme="majorHAnsi"/>
          <w:color w:val="000000"/>
          <w:sz w:val="23"/>
          <w:szCs w:val="23"/>
        </w:rPr>
        <w:t xml:space="preserve"> </w:t>
      </w:r>
    </w:p>
    <w:p w14:paraId="60F2416D" w14:textId="77777777" w:rsidR="00E2275A" w:rsidRPr="00756548" w:rsidRDefault="00E2275A" w:rsidP="00E2275A">
      <w:pPr>
        <w:pStyle w:val="Default"/>
        <w:rPr>
          <w:rFonts w:asciiTheme="majorHAnsi" w:hAnsiTheme="majorHAnsi"/>
          <w:sz w:val="23"/>
          <w:szCs w:val="23"/>
        </w:rPr>
      </w:pPr>
      <w:r w:rsidRPr="00756548">
        <w:rPr>
          <w:rFonts w:asciiTheme="majorHAnsi" w:hAnsiTheme="majorHAnsi"/>
          <w:sz w:val="23"/>
          <w:szCs w:val="23"/>
          <w:u w:val="single"/>
        </w:rPr>
        <w:t xml:space="preserve">S: </w:t>
      </w:r>
      <w:r w:rsidRPr="00756548">
        <w:rPr>
          <w:rFonts w:asciiTheme="majorHAnsi" w:hAnsiTheme="majorHAnsi"/>
          <w:sz w:val="23"/>
          <w:szCs w:val="23"/>
        </w:rPr>
        <w:t>(</w:t>
      </w:r>
      <w:proofErr w:type="spellStart"/>
      <w:r w:rsidRPr="00756548">
        <w:rPr>
          <w:rFonts w:asciiTheme="majorHAnsi" w:hAnsiTheme="majorHAnsi"/>
          <w:sz w:val="23"/>
          <w:szCs w:val="23"/>
        </w:rPr>
        <w:t>adv</w:t>
      </w:r>
      <w:proofErr w:type="spellEnd"/>
      <w:r w:rsidRPr="00756548">
        <w:rPr>
          <w:rFonts w:asciiTheme="majorHAnsi" w:hAnsiTheme="majorHAnsi"/>
          <w:sz w:val="23"/>
          <w:szCs w:val="23"/>
        </w:rPr>
        <w:t xml:space="preserve">) </w:t>
      </w:r>
      <w:r w:rsidRPr="00756548">
        <w:rPr>
          <w:rFonts w:asciiTheme="majorHAnsi" w:hAnsiTheme="majorHAnsi"/>
          <w:sz w:val="23"/>
          <w:szCs w:val="23"/>
          <w:u w:val="single"/>
        </w:rPr>
        <w:t>well</w:t>
      </w:r>
      <w:r w:rsidRPr="00756548">
        <w:rPr>
          <w:rFonts w:asciiTheme="majorHAnsi" w:hAnsiTheme="majorHAnsi"/>
          <w:sz w:val="23"/>
          <w:szCs w:val="23"/>
        </w:rPr>
        <w:t xml:space="preserve">, </w:t>
      </w:r>
      <w:r w:rsidRPr="00756548">
        <w:rPr>
          <w:rFonts w:asciiTheme="majorHAnsi" w:hAnsiTheme="majorHAnsi"/>
          <w:sz w:val="23"/>
          <w:szCs w:val="23"/>
          <w:u w:val="single"/>
        </w:rPr>
        <w:t>considerably</w:t>
      </w:r>
      <w:r w:rsidRPr="00756548">
        <w:rPr>
          <w:rFonts w:asciiTheme="majorHAnsi" w:hAnsiTheme="majorHAnsi"/>
          <w:sz w:val="23"/>
          <w:szCs w:val="23"/>
        </w:rPr>
        <w:t>, substantially (</w:t>
      </w:r>
      <w:r w:rsidRPr="00756548">
        <w:rPr>
          <w:rFonts w:asciiTheme="majorHAnsi" w:hAnsiTheme="majorHAnsi"/>
          <w:sz w:val="23"/>
          <w:szCs w:val="23"/>
          <w:u w:val="single"/>
        </w:rPr>
        <w:t xml:space="preserve">to a great extent </w:t>
      </w:r>
      <w:r w:rsidRPr="00756548">
        <w:rPr>
          <w:rFonts w:asciiTheme="majorHAnsi" w:hAnsiTheme="majorHAnsi"/>
          <w:sz w:val="23"/>
          <w:szCs w:val="23"/>
        </w:rPr>
        <w:t xml:space="preserve">or degree) </w:t>
      </w:r>
      <w:r w:rsidRPr="00756548">
        <w:rPr>
          <w:rFonts w:asciiTheme="majorHAnsi" w:hAnsiTheme="majorHAnsi"/>
          <w:i/>
          <w:iCs/>
          <w:sz w:val="23"/>
          <w:szCs w:val="23"/>
        </w:rPr>
        <w:t xml:space="preserve">"I'm afraid the film was well over budget"; "painting the room white made it seem considerably (or substantially) larger"; "the house has fallen considerably in value"; "the price went up substantially" </w:t>
      </w:r>
    </w:p>
    <w:p w14:paraId="48C4D906" w14:textId="77777777" w:rsidR="00E2275A" w:rsidRPr="00756548" w:rsidRDefault="00E2275A" w:rsidP="00E2275A">
      <w:pPr>
        <w:pStyle w:val="tag"/>
        <w:rPr>
          <w:rFonts w:asciiTheme="majorHAnsi" w:hAnsiTheme="majorHAnsi"/>
          <w:color w:val="000000"/>
          <w:sz w:val="23"/>
          <w:szCs w:val="23"/>
        </w:rPr>
      </w:pPr>
      <w:r w:rsidRPr="00756548">
        <w:rPr>
          <w:rFonts w:asciiTheme="majorHAnsi" w:hAnsiTheme="majorHAnsi"/>
          <w:b/>
          <w:bCs/>
          <w:color w:val="000000"/>
          <w:sz w:val="23"/>
          <w:szCs w:val="23"/>
        </w:rPr>
        <w:t xml:space="preserve">Substantially means to a great extent or considerably </w:t>
      </w:r>
    </w:p>
    <w:p w14:paraId="42C6A0A2" w14:textId="77777777" w:rsidR="00E2275A" w:rsidRPr="00756548" w:rsidRDefault="00E2275A" w:rsidP="00E2275A">
      <w:pPr>
        <w:pStyle w:val="Default"/>
        <w:rPr>
          <w:rFonts w:asciiTheme="majorHAnsi" w:hAnsiTheme="majorHAnsi"/>
          <w:sz w:val="16"/>
          <w:szCs w:val="16"/>
        </w:rPr>
      </w:pPr>
      <w:proofErr w:type="spellStart"/>
      <w:r w:rsidRPr="00756548">
        <w:rPr>
          <w:rFonts w:asciiTheme="majorHAnsi" w:hAnsiTheme="majorHAnsi"/>
          <w:b/>
          <w:bCs/>
          <w:sz w:val="23"/>
          <w:szCs w:val="23"/>
        </w:rPr>
        <w:t>Wordnet</w:t>
      </w:r>
      <w:proofErr w:type="spellEnd"/>
      <w:r w:rsidRPr="00756548">
        <w:rPr>
          <w:rFonts w:asciiTheme="majorHAnsi" w:hAnsiTheme="majorHAnsi"/>
          <w:b/>
          <w:bCs/>
          <w:sz w:val="23"/>
          <w:szCs w:val="23"/>
        </w:rPr>
        <w:t xml:space="preserve">, 03 (Princeton University, version 2.0, </w:t>
      </w:r>
      <w:r w:rsidRPr="00756548">
        <w:rPr>
          <w:rFonts w:asciiTheme="majorHAnsi" w:hAnsiTheme="majorHAnsi"/>
          <w:b/>
          <w:bCs/>
          <w:sz w:val="16"/>
          <w:szCs w:val="16"/>
        </w:rPr>
        <w:t xml:space="preserve">http://dictionary.reference.com/browse/substantially) </w:t>
      </w:r>
    </w:p>
    <w:p w14:paraId="590D3E71" w14:textId="77777777" w:rsidR="00E2275A" w:rsidRPr="00756548" w:rsidRDefault="00E2275A" w:rsidP="00E2275A">
      <w:pPr>
        <w:rPr>
          <w:rStyle w:val="StyleStyleBold12pt"/>
          <w:rFonts w:asciiTheme="majorHAnsi" w:hAnsiTheme="majorHAnsi"/>
          <w:b w:val="0"/>
          <w:sz w:val="22"/>
          <w:szCs w:val="22"/>
        </w:rPr>
      </w:pPr>
      <w:proofErr w:type="spellStart"/>
      <w:proofErr w:type="gramStart"/>
      <w:r w:rsidRPr="00756548">
        <w:rPr>
          <w:rFonts w:asciiTheme="majorHAnsi" w:hAnsiTheme="majorHAnsi"/>
          <w:b/>
          <w:bCs/>
          <w:sz w:val="23"/>
          <w:szCs w:val="23"/>
          <w:u w:val="single"/>
        </w:rPr>
        <w:t>substantially</w:t>
      </w:r>
      <w:r w:rsidRPr="00756548">
        <w:rPr>
          <w:rFonts w:asciiTheme="majorHAnsi" w:hAnsiTheme="majorHAnsi"/>
          <w:sz w:val="23"/>
          <w:szCs w:val="23"/>
        </w:rPr>
        <w:t>adv</w:t>
      </w:r>
      <w:proofErr w:type="spellEnd"/>
      <w:proofErr w:type="gramEnd"/>
      <w:r w:rsidRPr="00756548">
        <w:rPr>
          <w:rFonts w:asciiTheme="majorHAnsi" w:hAnsiTheme="majorHAnsi"/>
          <w:sz w:val="23"/>
          <w:szCs w:val="23"/>
        </w:rPr>
        <w:t xml:space="preserve"> 1: </w:t>
      </w:r>
      <w:r w:rsidRPr="00756548">
        <w:rPr>
          <w:rFonts w:asciiTheme="majorHAnsi" w:hAnsiTheme="majorHAnsi"/>
          <w:b/>
          <w:bCs/>
          <w:sz w:val="23"/>
          <w:szCs w:val="23"/>
          <w:u w:val="single"/>
        </w:rPr>
        <w:t>to a great extent or degree</w:t>
      </w:r>
      <w:r w:rsidRPr="00756548">
        <w:rPr>
          <w:rFonts w:asciiTheme="majorHAnsi" w:hAnsiTheme="majorHAnsi"/>
          <w:sz w:val="23"/>
          <w:szCs w:val="23"/>
        </w:rPr>
        <w:t>; "I'm afraid the film was well over budget"; "painting the room white made it seem considerably (or substantially) larger"; "the house has fallen considerably in value"; "the price went up substantially" [</w:t>
      </w:r>
      <w:proofErr w:type="spellStart"/>
      <w:r w:rsidRPr="00756548">
        <w:rPr>
          <w:rFonts w:asciiTheme="majorHAnsi" w:hAnsiTheme="majorHAnsi"/>
          <w:sz w:val="23"/>
          <w:szCs w:val="23"/>
        </w:rPr>
        <w:t>syn</w:t>
      </w:r>
      <w:proofErr w:type="spellEnd"/>
      <w:r w:rsidRPr="00756548">
        <w:rPr>
          <w:rFonts w:asciiTheme="majorHAnsi" w:hAnsiTheme="majorHAnsi"/>
          <w:sz w:val="23"/>
          <w:szCs w:val="23"/>
        </w:rPr>
        <w:t>: well, considerably] 2: in a strong substantial way; "the house was substantially built"</w:t>
      </w:r>
    </w:p>
    <w:p w14:paraId="6C215BDA" w14:textId="77777777" w:rsidR="00E2275A" w:rsidRPr="00756548" w:rsidRDefault="00E2275A" w:rsidP="00E2275A">
      <w:pPr>
        <w:pStyle w:val="Heading4"/>
      </w:pPr>
      <w:r w:rsidRPr="00756548">
        <w:rPr>
          <w:rStyle w:val="StyleStyleBold12pt"/>
          <w:b/>
          <w:sz w:val="22"/>
          <w:szCs w:val="22"/>
        </w:rPr>
        <w:t>Substantially means complete</w:t>
      </w:r>
    </w:p>
    <w:p w14:paraId="56CD9C20"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28EB610D"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2. In a sound or solid manner; on a solid or firm foundation</w:t>
      </w:r>
      <w:proofErr w:type="gramStart"/>
      <w:r w:rsidRPr="00756548">
        <w:rPr>
          <w:rStyle w:val="StyleStyleBold12pt"/>
          <w:rFonts w:asciiTheme="majorHAnsi" w:hAnsiTheme="majorHAnsi"/>
          <w:b w:val="0"/>
          <w:sz w:val="22"/>
          <w:szCs w:val="22"/>
        </w:rPr>
        <w:t>;</w:t>
      </w:r>
      <w:proofErr w:type="gramEnd"/>
      <w:r w:rsidRPr="00756548">
        <w:rPr>
          <w:rStyle w:val="StyleStyleBold12pt"/>
          <w:rFonts w:asciiTheme="majorHAnsi" w:hAnsiTheme="majorHAnsi"/>
          <w:b w:val="0"/>
          <w:sz w:val="22"/>
          <w:szCs w:val="22"/>
        </w:rPr>
        <w:t xml:space="preserve"> effectively, thoroughly, properly, soundly.</w:t>
      </w:r>
    </w:p>
    <w:p w14:paraId="68F6F900" w14:textId="77777777" w:rsidR="00E2275A" w:rsidRPr="00756548" w:rsidRDefault="00E2275A" w:rsidP="00E2275A">
      <w:pPr>
        <w:pStyle w:val="Heading4"/>
        <w:rPr>
          <w:rStyle w:val="StyleStyleBold12pt"/>
          <w:b/>
          <w:sz w:val="22"/>
          <w:szCs w:val="22"/>
        </w:rPr>
      </w:pPr>
      <w:r w:rsidRPr="00756548">
        <w:rPr>
          <w:rStyle w:val="StyleStyleBold12pt"/>
          <w:b/>
          <w:sz w:val="22"/>
          <w:szCs w:val="22"/>
        </w:rPr>
        <w:t>Substantially means to a great extent or degree</w:t>
      </w:r>
    </w:p>
    <w:p w14:paraId="65BB6790"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6180F519" w14:textId="77777777"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3. Fully, amply; to a great extent or degree; considerably, significantly, much.</w:t>
      </w:r>
    </w:p>
    <w:p w14:paraId="2B47AE9A" w14:textId="77777777" w:rsidR="00E2275A" w:rsidRPr="00756548" w:rsidRDefault="00E2275A" w:rsidP="00E2275A">
      <w:pPr>
        <w:pStyle w:val="Heading4"/>
        <w:rPr>
          <w:rStyle w:val="StyleStyleBold12pt"/>
          <w:b/>
          <w:sz w:val="22"/>
          <w:szCs w:val="22"/>
        </w:rPr>
      </w:pPr>
      <w:r w:rsidRPr="00756548">
        <w:rPr>
          <w:rStyle w:val="StyleStyleBold12pt"/>
          <w:b/>
          <w:sz w:val="22"/>
          <w:szCs w:val="22"/>
        </w:rPr>
        <w:t>Substantially refers to all essential characteristics</w:t>
      </w:r>
    </w:p>
    <w:p w14:paraId="780220B6" w14:textId="77777777" w:rsidR="00E2275A" w:rsidRPr="00756548" w:rsidRDefault="00E2275A" w:rsidP="00E2275A">
      <w:pPr>
        <w:rPr>
          <w:rStyle w:val="StyleStyleBold12pt"/>
          <w:rFonts w:asciiTheme="majorHAnsi" w:hAnsiTheme="majorHAnsi"/>
        </w:rPr>
      </w:pPr>
      <w:r w:rsidRPr="00756548">
        <w:rPr>
          <w:rStyle w:val="StyleStyleBold12pt"/>
          <w:rFonts w:asciiTheme="majorHAnsi" w:hAnsiTheme="majorHAnsi"/>
        </w:rPr>
        <w:t>Oxford English Dictionary Online</w:t>
      </w:r>
    </w:p>
    <w:p w14:paraId="290FDB81" w14:textId="147E0149" w:rsidR="00E2275A" w:rsidRPr="00756548" w:rsidRDefault="00E2275A" w:rsidP="00E2275A">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5. In all essential characters or features; in essentials, to all intents and purposes, in the main.</w:t>
      </w:r>
    </w:p>
    <w:p w14:paraId="4D69C759" w14:textId="14D6EE3B" w:rsidR="00E2275A" w:rsidRPr="00756548" w:rsidRDefault="00E2275A" w:rsidP="00E2275A">
      <w:pPr>
        <w:pStyle w:val="Heading4"/>
      </w:pPr>
      <w:r w:rsidRPr="00756548">
        <w:t>Substantially means without material qualifications</w:t>
      </w:r>
    </w:p>
    <w:p w14:paraId="6E117480" w14:textId="77777777" w:rsidR="00E2275A" w:rsidRPr="00756548" w:rsidRDefault="00E2275A" w:rsidP="00E2275A">
      <w:pPr>
        <w:rPr>
          <w:rFonts w:asciiTheme="majorHAnsi" w:hAnsiTheme="majorHAnsi"/>
          <w:b/>
          <w:sz w:val="24"/>
        </w:rPr>
      </w:pPr>
      <w:r w:rsidRPr="00756548">
        <w:rPr>
          <w:rStyle w:val="cite"/>
          <w:rFonts w:asciiTheme="majorHAnsi" w:hAnsiTheme="majorHAnsi"/>
        </w:rPr>
        <w:t xml:space="preserve">Black’s Law Dictionary 1991 </w:t>
      </w:r>
      <w:r w:rsidRPr="00756548">
        <w:rPr>
          <w:rFonts w:asciiTheme="majorHAnsi" w:hAnsiTheme="majorHAnsi"/>
          <w:bCs/>
          <w:color w:val="000000"/>
        </w:rPr>
        <w:t>(p. 1024)</w:t>
      </w:r>
    </w:p>
    <w:p w14:paraId="2EAF442B" w14:textId="77777777" w:rsidR="00E2275A" w:rsidRPr="00756548" w:rsidRDefault="00E2275A" w:rsidP="00E2275A">
      <w:pPr>
        <w:pStyle w:val="card"/>
        <w:ind w:left="0"/>
        <w:rPr>
          <w:rFonts w:asciiTheme="majorHAnsi" w:hAnsiTheme="majorHAnsi"/>
        </w:rPr>
      </w:pPr>
      <w:proofErr w:type="gramStart"/>
      <w:r w:rsidRPr="00756548">
        <w:rPr>
          <w:rStyle w:val="underline"/>
          <w:rFonts w:asciiTheme="majorHAnsi" w:eastAsiaTheme="minorEastAsia" w:hAnsiTheme="majorHAnsi"/>
        </w:rPr>
        <w:t>Substantially</w:t>
      </w:r>
      <w:r w:rsidRPr="00756548">
        <w:rPr>
          <w:rFonts w:asciiTheme="majorHAnsi" w:hAnsiTheme="majorHAnsi"/>
        </w:rPr>
        <w:t xml:space="preserve"> </w:t>
      </w:r>
      <w:r w:rsidRPr="00756548">
        <w:rPr>
          <w:rStyle w:val="underline"/>
          <w:rFonts w:asciiTheme="majorHAnsi" w:eastAsiaTheme="minorEastAsia" w:hAnsiTheme="majorHAnsi"/>
        </w:rPr>
        <w:t>- means essentially; without material qualification</w:t>
      </w:r>
      <w:r w:rsidRPr="00756548">
        <w:rPr>
          <w:rFonts w:asciiTheme="majorHAnsi" w:hAnsiTheme="majorHAnsi"/>
        </w:rPr>
        <w:t>.</w:t>
      </w:r>
      <w:proofErr w:type="gramEnd"/>
    </w:p>
    <w:p w14:paraId="4E57EF8D" w14:textId="1E8DCFCA" w:rsidR="00EC2089" w:rsidRPr="00756548" w:rsidRDefault="00EC2089" w:rsidP="00EC2089">
      <w:pPr>
        <w:pStyle w:val="Heading3"/>
      </w:pPr>
      <w:bookmarkStart w:id="19" w:name="_Toc298748767"/>
      <w:r w:rsidRPr="00756548">
        <w:t>Definitions: Substantial Requires Material Qualification</w:t>
      </w:r>
      <w:bookmarkEnd w:id="19"/>
    </w:p>
    <w:p w14:paraId="784AF79D" w14:textId="74724617" w:rsidR="00E2275A" w:rsidRPr="00756548" w:rsidRDefault="00E2275A" w:rsidP="00E2275A">
      <w:pPr>
        <w:pStyle w:val="Heading4"/>
      </w:pPr>
      <w:r w:rsidRPr="00756548">
        <w:t>Substantial increase is at least 30%</w:t>
      </w:r>
    </w:p>
    <w:p w14:paraId="6F0A3A5E" w14:textId="77777777" w:rsidR="00E2275A" w:rsidRPr="00756548" w:rsidRDefault="00E2275A" w:rsidP="00E2275A">
      <w:pPr>
        <w:rPr>
          <w:rStyle w:val="cite"/>
          <w:rFonts w:asciiTheme="majorHAnsi" w:hAnsiTheme="majorHAnsi"/>
        </w:rPr>
      </w:pPr>
      <w:r w:rsidRPr="00756548">
        <w:rPr>
          <w:rStyle w:val="cite"/>
          <w:rFonts w:asciiTheme="majorHAnsi" w:hAnsiTheme="majorHAnsi"/>
        </w:rPr>
        <w:t>Bryson, 2001, Circuit Judge, US Court of Appeals Federal Circuit</w:t>
      </w:r>
    </w:p>
    <w:p w14:paraId="766E1D8F" w14:textId="77777777" w:rsidR="00E2275A" w:rsidRPr="00756548" w:rsidRDefault="00E2275A" w:rsidP="00E2275A">
      <w:pPr>
        <w:rPr>
          <w:rFonts w:asciiTheme="majorHAnsi" w:hAnsiTheme="majorHAnsi"/>
        </w:rPr>
      </w:pPr>
      <w:r w:rsidRPr="00756548">
        <w:rPr>
          <w:rFonts w:asciiTheme="majorHAnsi" w:hAnsiTheme="majorHAnsi"/>
        </w:rPr>
        <w:t>(265 F.3d 1371; 2001 U.S. App. LEXIS 20590; 60 U.S.P.Q.2D (BNA) 1272, 9/19, lexis)</w:t>
      </w:r>
    </w:p>
    <w:p w14:paraId="7BA9FD3A" w14:textId="5B84104D" w:rsidR="00E2275A" w:rsidRPr="00756548" w:rsidRDefault="00E2275A" w:rsidP="00E2275A">
      <w:pPr>
        <w:pStyle w:val="card"/>
        <w:ind w:left="0"/>
        <w:rPr>
          <w:rFonts w:asciiTheme="majorHAnsi" w:hAnsiTheme="majorHAnsi"/>
          <w:sz w:val="16"/>
        </w:rPr>
      </w:pPr>
      <w:r w:rsidRPr="00756548">
        <w:rPr>
          <w:rFonts w:asciiTheme="majorHAnsi" w:hAnsiTheme="majorHAnsi"/>
          <w:sz w:val="16"/>
        </w:rPr>
        <w:t>The term "to increase substantially" in claim 1 of the '705 patent refers to the claimed increase achieved by the invention in the relative productivity of the catalyst used in the Fischer-</w:t>
      </w:r>
      <w:proofErr w:type="spellStart"/>
      <w:r w:rsidRPr="00756548">
        <w:rPr>
          <w:rFonts w:asciiTheme="majorHAnsi" w:hAnsiTheme="majorHAnsi"/>
          <w:sz w:val="16"/>
        </w:rPr>
        <w:t>Tropsch</w:t>
      </w:r>
      <w:proofErr w:type="spellEnd"/>
      <w:r w:rsidRPr="00756548">
        <w:rPr>
          <w:rFonts w:asciiTheme="majorHAnsi" w:hAnsiTheme="majorHAnsi"/>
          <w:sz w:val="16"/>
        </w:rPr>
        <w:t xml:space="preserve"> process. </w:t>
      </w:r>
      <w:r w:rsidRPr="00756548">
        <w:rPr>
          <w:rStyle w:val="underline"/>
          <w:rFonts w:asciiTheme="majorHAnsi" w:eastAsiaTheme="minorEastAsia" w:hAnsiTheme="majorHAnsi"/>
        </w:rPr>
        <w:t xml:space="preserve">The specification defines "substantially increased" </w:t>
      </w:r>
      <w:r w:rsidRPr="00756548">
        <w:rPr>
          <w:rFonts w:asciiTheme="majorHAnsi" w:hAnsiTheme="majorHAnsi"/>
          <w:sz w:val="16"/>
        </w:rPr>
        <w:t>catalyst activ</w:t>
      </w:r>
      <w:r w:rsidRPr="00756548">
        <w:rPr>
          <w:rFonts w:asciiTheme="majorHAnsi" w:hAnsiTheme="majorHAnsi"/>
          <w:sz w:val="16"/>
        </w:rPr>
        <w:t>i</w:t>
      </w:r>
      <w:r w:rsidRPr="00756548">
        <w:rPr>
          <w:rFonts w:asciiTheme="majorHAnsi" w:hAnsiTheme="majorHAnsi"/>
          <w:sz w:val="16"/>
        </w:rPr>
        <w:t xml:space="preserve">ty or productivity </w:t>
      </w:r>
      <w:r w:rsidRPr="00756548">
        <w:rPr>
          <w:rStyle w:val="underline"/>
          <w:rFonts w:asciiTheme="majorHAnsi" w:eastAsiaTheme="minorEastAsia" w:hAnsiTheme="majorHAnsi"/>
        </w:rPr>
        <w:t>as an increase of at least about 30%,</w:t>
      </w:r>
      <w:r w:rsidRPr="00756548">
        <w:rPr>
          <w:rFonts w:asciiTheme="majorHAnsi" w:hAnsiTheme="majorHAnsi"/>
          <w:sz w:val="16"/>
        </w:rPr>
        <w:t xml:space="preserve"> more preferably an increase of about 50%, and still more preferably an i</w:t>
      </w:r>
      <w:r w:rsidRPr="00756548">
        <w:rPr>
          <w:rFonts w:asciiTheme="majorHAnsi" w:hAnsiTheme="majorHAnsi"/>
          <w:sz w:val="16"/>
        </w:rPr>
        <w:t>n</w:t>
      </w:r>
      <w:r w:rsidRPr="00756548">
        <w:rPr>
          <w:rFonts w:asciiTheme="majorHAnsi" w:hAnsiTheme="majorHAnsi"/>
          <w:sz w:val="16"/>
        </w:rPr>
        <w:t xml:space="preserve">crease of about 75%. </w:t>
      </w:r>
      <w:proofErr w:type="gramStart"/>
      <w:r w:rsidRPr="00756548">
        <w:rPr>
          <w:rFonts w:asciiTheme="majorHAnsi" w:hAnsiTheme="majorHAnsi"/>
          <w:sz w:val="16"/>
        </w:rPr>
        <w:t>'705 patent, col. 1, ll.</w:t>
      </w:r>
      <w:proofErr w:type="gramEnd"/>
      <w:r w:rsidRPr="00756548">
        <w:rPr>
          <w:rFonts w:asciiTheme="majorHAnsi" w:hAnsiTheme="majorHAnsi"/>
          <w:sz w:val="16"/>
        </w:rPr>
        <w:t xml:space="preserve"> 59-63. Based on that language from the specification, the trial court found, and the parties agree, that </w:t>
      </w:r>
      <w:r w:rsidRPr="00756548">
        <w:rPr>
          <w:rStyle w:val="underline"/>
          <w:rFonts w:asciiTheme="majorHAnsi" w:eastAsiaTheme="minorEastAsia" w:hAnsiTheme="majorHAnsi"/>
        </w:rPr>
        <w:t>the term "to increase substantially" requires an increase of at least about 30% in the relative productivity of the catalyst</w:t>
      </w:r>
      <w:r w:rsidRPr="00756548">
        <w:rPr>
          <w:rFonts w:asciiTheme="majorHAnsi" w:hAnsiTheme="majorHAnsi"/>
          <w:sz w:val="16"/>
        </w:rPr>
        <w:t>. Notwithstanding that numerical boundary, the trial court found the phrase "to increase substantially" to be indefinite because the court concluded that there were two possible ways to calculate the increase in productivity, the subtraction method and the division met</w:t>
      </w:r>
      <w:r w:rsidRPr="00756548">
        <w:rPr>
          <w:rFonts w:asciiTheme="majorHAnsi" w:hAnsiTheme="majorHAnsi"/>
          <w:sz w:val="16"/>
        </w:rPr>
        <w:t>h</w:t>
      </w:r>
      <w:r w:rsidRPr="00756548">
        <w:rPr>
          <w:rFonts w:asciiTheme="majorHAnsi" w:hAnsiTheme="majorHAnsi"/>
          <w:sz w:val="16"/>
        </w:rPr>
        <w:t>od, and the patent did not make clear which of those ways was used in the claim.</w:t>
      </w:r>
    </w:p>
    <w:p w14:paraId="01DBEB15" w14:textId="5EF7E4AD" w:rsidR="00E2275A" w:rsidRPr="00756548" w:rsidRDefault="00E2275A" w:rsidP="00E2275A">
      <w:pPr>
        <w:pStyle w:val="Heading4"/>
        <w:rPr>
          <w:sz w:val="20"/>
        </w:rPr>
      </w:pPr>
      <w:r w:rsidRPr="00756548">
        <w:t>Substantially is at least 90%</w:t>
      </w:r>
      <w:r w:rsidRPr="00756548">
        <w:rPr>
          <w:b w:val="0"/>
          <w:color w:val="000000"/>
        </w:rPr>
        <w:tab/>
      </w:r>
    </w:p>
    <w:p w14:paraId="6CD63721" w14:textId="77777777" w:rsidR="00E2275A" w:rsidRPr="00756548" w:rsidRDefault="00E2275A" w:rsidP="00E2275A">
      <w:pPr>
        <w:rPr>
          <w:rFonts w:asciiTheme="majorHAnsi" w:hAnsiTheme="majorHAnsi"/>
          <w:color w:val="000000"/>
        </w:rPr>
      </w:pPr>
      <w:r w:rsidRPr="00756548">
        <w:rPr>
          <w:rStyle w:val="cite"/>
          <w:rFonts w:asciiTheme="majorHAnsi" w:hAnsiTheme="majorHAnsi"/>
        </w:rPr>
        <w:t>Words and Phrases, 2005</w:t>
      </w:r>
      <w:r w:rsidRPr="00756548">
        <w:rPr>
          <w:rFonts w:asciiTheme="majorHAnsi" w:hAnsiTheme="majorHAnsi"/>
          <w:b/>
          <w:color w:val="000000"/>
        </w:rPr>
        <w:t xml:space="preserve"> </w:t>
      </w:r>
      <w:r w:rsidRPr="00756548">
        <w:rPr>
          <w:rFonts w:asciiTheme="majorHAnsi" w:hAnsiTheme="majorHAnsi"/>
          <w:color w:val="000000"/>
        </w:rPr>
        <w:t xml:space="preserve"> (v. 40B, p. 329)</w:t>
      </w:r>
    </w:p>
    <w:p w14:paraId="4CCA6844" w14:textId="72525497" w:rsidR="00E2275A" w:rsidRPr="00756548" w:rsidRDefault="00E2275A" w:rsidP="00E2275A">
      <w:pPr>
        <w:pStyle w:val="card"/>
        <w:ind w:left="0"/>
        <w:rPr>
          <w:rFonts w:asciiTheme="majorHAnsi" w:hAnsiTheme="majorHAnsi"/>
          <w:sz w:val="16"/>
        </w:rPr>
      </w:pPr>
      <w:r w:rsidRPr="00756548">
        <w:rPr>
          <w:rFonts w:asciiTheme="majorHAnsi" w:hAnsiTheme="majorHAnsi"/>
          <w:sz w:val="16"/>
        </w:rPr>
        <w:t>N.H. 1949</w:t>
      </w:r>
      <w:r w:rsidRPr="00756548">
        <w:rPr>
          <w:rStyle w:val="underline"/>
          <w:rFonts w:asciiTheme="majorHAnsi" w:eastAsiaTheme="minorEastAsia" w:hAnsiTheme="majorHAnsi"/>
        </w:rPr>
        <w:t>.  The word “substantially”</w:t>
      </w:r>
      <w:r w:rsidRPr="00756548">
        <w:rPr>
          <w:rFonts w:asciiTheme="majorHAnsi" w:hAnsiTheme="majorHAnsi"/>
          <w:sz w:val="16"/>
        </w:rPr>
        <w:t xml:space="preserve"> as used in provision of Unemployment Compensation Act that experience rating of an employer may be transferred to an employing unit which acquires the organization, trade, or business, or “substantially” all of the assets thereof, is an elastic term which does not include a definite, fixed amount of percentage, and the transfer </w:t>
      </w:r>
      <w:r w:rsidRPr="00756548">
        <w:rPr>
          <w:rStyle w:val="underline"/>
          <w:rFonts w:asciiTheme="majorHAnsi" w:eastAsiaTheme="minorEastAsia" w:hAnsiTheme="majorHAnsi"/>
        </w:rPr>
        <w:t>does not have to be 100 per cent but cannot be less than 90 per cent in the ordinary situation.</w:t>
      </w:r>
      <w:r w:rsidRPr="00756548">
        <w:rPr>
          <w:rFonts w:asciiTheme="majorHAnsi" w:hAnsiTheme="majorHAnsi"/>
          <w:sz w:val="16"/>
        </w:rPr>
        <w:t xml:space="preserve">  </w:t>
      </w:r>
      <w:proofErr w:type="gramStart"/>
      <w:r w:rsidRPr="00756548">
        <w:rPr>
          <w:rFonts w:asciiTheme="majorHAnsi" w:hAnsiTheme="majorHAnsi"/>
          <w:sz w:val="16"/>
        </w:rPr>
        <w:t xml:space="preserve">R.L. c 218, § 6, </w:t>
      </w:r>
      <w:proofErr w:type="spellStart"/>
      <w:r w:rsidRPr="00756548">
        <w:rPr>
          <w:rFonts w:asciiTheme="majorHAnsi" w:hAnsiTheme="majorHAnsi"/>
          <w:sz w:val="16"/>
        </w:rPr>
        <w:t>subd</w:t>
      </w:r>
      <w:proofErr w:type="spellEnd"/>
      <w:r w:rsidRPr="00756548">
        <w:rPr>
          <w:rFonts w:asciiTheme="majorHAnsi" w:hAnsiTheme="majorHAnsi"/>
          <w:sz w:val="16"/>
        </w:rPr>
        <w:t>.</w:t>
      </w:r>
      <w:proofErr w:type="gramEnd"/>
      <w:r w:rsidRPr="00756548">
        <w:rPr>
          <w:rFonts w:asciiTheme="majorHAnsi" w:hAnsiTheme="majorHAnsi"/>
          <w:sz w:val="16"/>
        </w:rPr>
        <w:t xml:space="preserve"> </w:t>
      </w:r>
      <w:proofErr w:type="gramStart"/>
      <w:r w:rsidRPr="00756548">
        <w:rPr>
          <w:rFonts w:asciiTheme="majorHAnsi" w:hAnsiTheme="majorHAnsi"/>
          <w:sz w:val="16"/>
        </w:rPr>
        <w:t>F, as added by Laws 1945, c.138, § 16.</w:t>
      </w:r>
      <w:proofErr w:type="gramEnd"/>
    </w:p>
    <w:p w14:paraId="31287F3A" w14:textId="670CB8A8" w:rsidR="00E2275A" w:rsidRPr="00756548" w:rsidRDefault="00E2275A" w:rsidP="00E2275A">
      <w:pPr>
        <w:pStyle w:val="Heading4"/>
      </w:pPr>
      <w:r w:rsidRPr="00756548">
        <w:t>Substantial increase is 50 to 100 percent</w:t>
      </w:r>
    </w:p>
    <w:p w14:paraId="79A5AAAF" w14:textId="77777777" w:rsidR="00E2275A" w:rsidRPr="00756548" w:rsidRDefault="00E2275A" w:rsidP="00E2275A">
      <w:pPr>
        <w:pStyle w:val="tag"/>
        <w:rPr>
          <w:rStyle w:val="cite"/>
          <w:rFonts w:asciiTheme="majorHAnsi" w:hAnsiTheme="majorHAnsi"/>
        </w:rPr>
      </w:pPr>
      <w:r w:rsidRPr="00756548">
        <w:rPr>
          <w:rStyle w:val="StyleStyleBold12pt"/>
          <w:rFonts w:asciiTheme="majorHAnsi" w:hAnsiTheme="majorHAnsi"/>
        </w:rPr>
        <w:t>UNEP 2</w:t>
      </w:r>
      <w:r w:rsidRPr="00756548">
        <w:rPr>
          <w:rFonts w:asciiTheme="majorHAnsi" w:hAnsiTheme="majorHAnsi"/>
        </w:rPr>
        <w:t xml:space="preserve"> </w:t>
      </w:r>
      <w:proofErr w:type="gramStart"/>
      <w:r w:rsidRPr="00756548">
        <w:rPr>
          <w:rFonts w:asciiTheme="majorHAnsi" w:hAnsiTheme="majorHAnsi"/>
        </w:rPr>
        <w:t xml:space="preserve">( </w:t>
      </w:r>
      <w:r w:rsidRPr="00756548">
        <w:rPr>
          <w:rStyle w:val="cite"/>
          <w:rFonts w:asciiTheme="majorHAnsi" w:hAnsiTheme="majorHAnsi"/>
        </w:rPr>
        <w:t>United</w:t>
      </w:r>
      <w:proofErr w:type="gramEnd"/>
      <w:r w:rsidRPr="00756548">
        <w:rPr>
          <w:rStyle w:val="cite"/>
          <w:rFonts w:asciiTheme="majorHAnsi" w:hAnsiTheme="majorHAnsi"/>
        </w:rPr>
        <w:t xml:space="preserve"> nations environmental program, www.unep.org/geo/geo3/english/584.htm, October 1 2002, DA6/21/11, OST)</w:t>
      </w:r>
    </w:p>
    <w:p w14:paraId="6064A7AC" w14:textId="34436554" w:rsidR="00E2275A" w:rsidRPr="00756548" w:rsidRDefault="00E2275A" w:rsidP="00E2275A">
      <w:pPr>
        <w:pStyle w:val="card"/>
        <w:ind w:left="0"/>
        <w:rPr>
          <w:rStyle w:val="StyleStyleBold12pt"/>
          <w:rFonts w:asciiTheme="majorHAnsi" w:hAnsiTheme="majorHAnsi"/>
          <w:b w:val="0"/>
          <w:sz w:val="16"/>
        </w:rPr>
      </w:pPr>
      <w:r w:rsidRPr="00756548">
        <w:rPr>
          <w:rFonts w:asciiTheme="majorHAnsi" w:hAnsiTheme="majorHAnsi"/>
          <w:sz w:val="16"/>
        </w:rPr>
        <w:t>Change in selected pressures on natural ecosystems 2002-32. For the ecosystem quality component, see the explanation of the Natural Capital Index. Values for the cumulative pressures were derived as described under Natural Capital Index. The maps show the relative increase or d</w:t>
      </w:r>
      <w:r w:rsidRPr="00756548">
        <w:rPr>
          <w:rFonts w:asciiTheme="majorHAnsi" w:hAnsiTheme="majorHAnsi"/>
          <w:sz w:val="16"/>
        </w:rPr>
        <w:t>e</w:t>
      </w:r>
      <w:r w:rsidRPr="00756548">
        <w:rPr>
          <w:rFonts w:asciiTheme="majorHAnsi" w:hAnsiTheme="majorHAnsi"/>
          <w:sz w:val="16"/>
        </w:rPr>
        <w:t xml:space="preserve">crease in pressure between 2002 and 2032. 'No change' means less than 10 per cent change in pressure over the scenario period; </w:t>
      </w:r>
      <w:r w:rsidRPr="00756548">
        <w:rPr>
          <w:rStyle w:val="underline"/>
          <w:rFonts w:asciiTheme="majorHAnsi" w:eastAsiaTheme="minorEastAsia" w:hAnsiTheme="majorHAnsi"/>
        </w:rPr>
        <w:t>small i</w:t>
      </w:r>
      <w:r w:rsidRPr="00756548">
        <w:rPr>
          <w:rStyle w:val="underline"/>
          <w:rFonts w:asciiTheme="majorHAnsi" w:eastAsiaTheme="minorEastAsia" w:hAnsiTheme="majorHAnsi"/>
        </w:rPr>
        <w:t>n</w:t>
      </w:r>
      <w:r w:rsidRPr="00756548">
        <w:rPr>
          <w:rStyle w:val="underline"/>
          <w:rFonts w:asciiTheme="majorHAnsi" w:eastAsiaTheme="minorEastAsia" w:hAnsiTheme="majorHAnsi"/>
        </w:rPr>
        <w:t>crease or decrease means between 10 and 50 per cent change; substantial increase or decrease means 50 to 100 per cent change;</w:t>
      </w:r>
      <w:r w:rsidRPr="00756548">
        <w:rPr>
          <w:rFonts w:asciiTheme="majorHAnsi" w:hAnsiTheme="majorHAnsi"/>
          <w:sz w:val="16"/>
        </w:rPr>
        <w:t xml:space="preserve"> strong increase means more than doubling of pressure. </w:t>
      </w:r>
      <w:proofErr w:type="gramStart"/>
      <w:r w:rsidRPr="00756548">
        <w:rPr>
          <w:rFonts w:asciiTheme="majorHAnsi" w:hAnsiTheme="majorHAnsi"/>
          <w:sz w:val="16"/>
        </w:rPr>
        <w:t>Areas which</w:t>
      </w:r>
      <w:proofErr w:type="gramEnd"/>
      <w:r w:rsidRPr="00756548">
        <w:rPr>
          <w:rFonts w:asciiTheme="majorHAnsi" w:hAnsiTheme="majorHAnsi"/>
          <w:sz w:val="16"/>
        </w:rPr>
        <w:t xml:space="preserve"> switch between natural and domesticated land uses are recorded separately. </w:t>
      </w:r>
    </w:p>
    <w:p w14:paraId="5566BDF9" w14:textId="72C05FB7" w:rsidR="00F81C79" w:rsidRPr="00756548" w:rsidRDefault="00E2275A" w:rsidP="00E2275A">
      <w:pPr>
        <w:pStyle w:val="Heading3"/>
      </w:pPr>
      <w:bookmarkStart w:id="20" w:name="_Toc298748768"/>
      <w:r w:rsidRPr="00756548">
        <w:t>Definition: Curtail</w:t>
      </w:r>
      <w:r w:rsidR="00EC2089" w:rsidRPr="00756548">
        <w:t xml:space="preserve"> means Take Away</w:t>
      </w:r>
      <w:bookmarkEnd w:id="20"/>
    </w:p>
    <w:p w14:paraId="26CE81A5" w14:textId="50D5AFC6" w:rsidR="00EA49DA" w:rsidRPr="00756548" w:rsidRDefault="00EA49DA" w:rsidP="00EA49DA">
      <w:pPr>
        <w:pStyle w:val="Heading4"/>
      </w:pPr>
      <w:r w:rsidRPr="00756548">
        <w:t>Curtail means taking away some part of what exists</w:t>
      </w:r>
    </w:p>
    <w:p w14:paraId="3A54588B" w14:textId="4C8278C5" w:rsidR="00EA49DA" w:rsidRPr="00756548" w:rsidRDefault="00EA49DA" w:rsidP="00F81C79">
      <w:pPr>
        <w:rPr>
          <w:rStyle w:val="StyleStyleBold12pt"/>
          <w:rFonts w:asciiTheme="majorHAnsi" w:hAnsiTheme="majorHAnsi"/>
        </w:rPr>
      </w:pPr>
      <w:r w:rsidRPr="00756548">
        <w:rPr>
          <w:rStyle w:val="StyleStyleBold12pt"/>
          <w:rFonts w:asciiTheme="majorHAnsi" w:hAnsiTheme="majorHAnsi"/>
        </w:rPr>
        <w:t>Merriam-Webster Dictionary Online, 2015</w:t>
      </w:r>
    </w:p>
    <w:p w14:paraId="5B5058CD" w14:textId="2EBABA1B" w:rsidR="00EA49DA" w:rsidRPr="00756548" w:rsidRDefault="00EA49DA" w:rsidP="00EA49DA">
      <w:pPr>
        <w:rPr>
          <w:rFonts w:asciiTheme="majorHAnsi" w:hAnsiTheme="majorHAnsi"/>
          <w:sz w:val="16"/>
        </w:rPr>
      </w:pPr>
      <w:proofErr w:type="gramStart"/>
      <w:r w:rsidRPr="00756548">
        <w:rPr>
          <w:rFonts w:asciiTheme="majorHAnsi" w:hAnsiTheme="majorHAnsi"/>
          <w:sz w:val="16"/>
        </w:rPr>
        <w:t>transitive</w:t>
      </w:r>
      <w:proofErr w:type="gramEnd"/>
      <w:r w:rsidRPr="00756548">
        <w:rPr>
          <w:rFonts w:asciiTheme="majorHAnsi" w:hAnsiTheme="majorHAnsi"/>
          <w:sz w:val="16"/>
        </w:rPr>
        <w:t xml:space="preserve"> verb</w:t>
      </w:r>
      <w:r w:rsidRPr="00756548">
        <w:rPr>
          <w:rFonts w:asciiTheme="majorHAnsi" w:hAnsiTheme="majorHAnsi"/>
          <w:sz w:val="12"/>
        </w:rPr>
        <w:t>¶</w:t>
      </w:r>
      <w:r w:rsidRPr="00756548">
        <w:rPr>
          <w:rFonts w:asciiTheme="majorHAnsi" w:hAnsiTheme="majorHAnsi"/>
          <w:sz w:val="16"/>
        </w:rPr>
        <w:t xml:space="preserve"> : </w:t>
      </w:r>
      <w:r w:rsidRPr="00756548">
        <w:rPr>
          <w:rStyle w:val="StyleBoldUnderline"/>
          <w:rFonts w:asciiTheme="majorHAnsi" w:hAnsiTheme="majorHAnsi"/>
        </w:rPr>
        <w:t>to make less</w:t>
      </w:r>
      <w:r w:rsidRPr="00756548">
        <w:rPr>
          <w:rFonts w:asciiTheme="majorHAnsi" w:hAnsiTheme="majorHAnsi"/>
          <w:sz w:val="16"/>
        </w:rPr>
        <w:t xml:space="preserve"> by or as if </w:t>
      </w:r>
      <w:r w:rsidRPr="00756548">
        <w:rPr>
          <w:rStyle w:val="StyleBoldUnderline"/>
          <w:rFonts w:asciiTheme="majorHAnsi" w:hAnsiTheme="majorHAnsi"/>
        </w:rPr>
        <w:t>by cutting off or away some part</w:t>
      </w:r>
      <w:r w:rsidRPr="00756548">
        <w:rPr>
          <w:rFonts w:asciiTheme="majorHAnsi" w:hAnsiTheme="majorHAnsi"/>
          <w:sz w:val="16"/>
        </w:rPr>
        <w:t xml:space="preserve"> &lt;curtail the power of the executive branch&gt; &lt;curtail inflation&gt;</w:t>
      </w:r>
    </w:p>
    <w:p w14:paraId="656FD315" w14:textId="08807002" w:rsidR="00EC2089" w:rsidRPr="00756548" w:rsidRDefault="00EC2089" w:rsidP="00EC2089">
      <w:pPr>
        <w:pStyle w:val="Heading3"/>
      </w:pPr>
      <w:bookmarkStart w:id="21" w:name="_Toc298748769"/>
      <w:r w:rsidRPr="00756548">
        <w:t>Definition: Curtail Means Reduce or Shorten</w:t>
      </w:r>
      <w:bookmarkEnd w:id="21"/>
    </w:p>
    <w:p w14:paraId="5483FC01" w14:textId="6192EF18" w:rsidR="00F81C79" w:rsidRPr="00756548" w:rsidRDefault="00F81C79" w:rsidP="00F81C79">
      <w:pPr>
        <w:pStyle w:val="Heading4"/>
      </w:pPr>
      <w:r w:rsidRPr="00756548">
        <w:t xml:space="preserve">Curtail means to cut short </w:t>
      </w:r>
    </w:p>
    <w:p w14:paraId="3AB06E6C" w14:textId="687E6E9F" w:rsidR="00F81C79" w:rsidRPr="00756548" w:rsidRDefault="00F81C79" w:rsidP="00F81C79">
      <w:pPr>
        <w:rPr>
          <w:rFonts w:asciiTheme="majorHAnsi" w:hAnsiTheme="majorHAnsi"/>
        </w:rPr>
      </w:pPr>
      <w:r w:rsidRPr="00756548">
        <w:rPr>
          <w:rStyle w:val="StyleStyleBold12pt"/>
          <w:rFonts w:asciiTheme="majorHAnsi" w:hAnsiTheme="majorHAnsi"/>
        </w:rPr>
        <w:t>OED Online</w:t>
      </w:r>
      <w:r w:rsidRPr="00756548">
        <w:rPr>
          <w:rFonts w:asciiTheme="majorHAnsi" w:hAnsiTheme="majorHAnsi"/>
        </w:rPr>
        <w:t xml:space="preserve">, Accessed </w:t>
      </w:r>
      <w:r w:rsidRPr="00756548">
        <w:rPr>
          <w:rStyle w:val="StyleStyleBold12pt"/>
          <w:rFonts w:asciiTheme="majorHAnsi" w:hAnsiTheme="majorHAnsi"/>
        </w:rPr>
        <w:t>2015</w:t>
      </w:r>
    </w:p>
    <w:p w14:paraId="5DD7D770" w14:textId="097DC2D5" w:rsidR="00F81C79" w:rsidRPr="00756548" w:rsidRDefault="00F81C79" w:rsidP="00F81C79">
      <w:pPr>
        <w:rPr>
          <w:rFonts w:asciiTheme="majorHAnsi" w:hAnsiTheme="majorHAnsi"/>
          <w:sz w:val="16"/>
        </w:rPr>
      </w:pPr>
      <w:r w:rsidRPr="00756548">
        <w:rPr>
          <w:rFonts w:asciiTheme="majorHAnsi" w:hAnsiTheme="majorHAnsi"/>
          <w:sz w:val="16"/>
        </w:rPr>
        <w:t xml:space="preserve">a. </w:t>
      </w:r>
      <w:r w:rsidRPr="00756548">
        <w:rPr>
          <w:rStyle w:val="StyleBoldUnderline"/>
          <w:rFonts w:asciiTheme="majorHAnsi" w:hAnsiTheme="majorHAnsi"/>
        </w:rPr>
        <w:t>To cut short in linear dimension</w:t>
      </w:r>
      <w:r w:rsidRPr="00756548">
        <w:rPr>
          <w:rFonts w:asciiTheme="majorHAnsi" w:hAnsiTheme="majorHAnsi"/>
          <w:sz w:val="16"/>
        </w:rPr>
        <w:t>; to shorten by cutting off a part</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1580 J. Lyly </w:t>
      </w:r>
      <w:proofErr w:type="spellStart"/>
      <w:r w:rsidRPr="00756548">
        <w:rPr>
          <w:rFonts w:asciiTheme="majorHAnsi" w:hAnsiTheme="majorHAnsi"/>
          <w:sz w:val="16"/>
        </w:rPr>
        <w:t>Euphues</w:t>
      </w:r>
      <w:proofErr w:type="spellEnd"/>
      <w:r w:rsidRPr="00756548">
        <w:rPr>
          <w:rFonts w:asciiTheme="majorHAnsi" w:hAnsiTheme="majorHAnsi"/>
          <w:sz w:val="16"/>
        </w:rPr>
        <w:t xml:space="preserve"> &amp; his Eng. (new ed.) f. 53v, Thou hast </w:t>
      </w:r>
      <w:proofErr w:type="spellStart"/>
      <w:r w:rsidRPr="00756548">
        <w:rPr>
          <w:rFonts w:asciiTheme="majorHAnsi" w:hAnsiTheme="majorHAnsi"/>
          <w:sz w:val="16"/>
        </w:rPr>
        <w:t>rackt</w:t>
      </w:r>
      <w:proofErr w:type="spellEnd"/>
      <w:r w:rsidRPr="00756548">
        <w:rPr>
          <w:rFonts w:asciiTheme="majorHAnsi" w:hAnsiTheme="majorHAnsi"/>
          <w:sz w:val="16"/>
        </w:rPr>
        <w:t xml:space="preserve"> me, &amp; </w:t>
      </w:r>
      <w:proofErr w:type="spellStart"/>
      <w:r w:rsidRPr="00756548">
        <w:rPr>
          <w:rFonts w:asciiTheme="majorHAnsi" w:hAnsiTheme="majorHAnsi"/>
          <w:sz w:val="16"/>
        </w:rPr>
        <w:t>curtald</w:t>
      </w:r>
      <w:proofErr w:type="spellEnd"/>
      <w:r w:rsidRPr="00756548">
        <w:rPr>
          <w:rFonts w:asciiTheme="majorHAnsi" w:hAnsiTheme="majorHAnsi"/>
          <w:sz w:val="16"/>
        </w:rPr>
        <w:t xml:space="preserve"> me, </w:t>
      </w:r>
      <w:proofErr w:type="spellStart"/>
      <w:r w:rsidRPr="00756548">
        <w:rPr>
          <w:rFonts w:asciiTheme="majorHAnsi" w:hAnsiTheme="majorHAnsi"/>
          <w:sz w:val="16"/>
        </w:rPr>
        <w:t>somtimes</w:t>
      </w:r>
      <w:proofErr w:type="spellEnd"/>
      <w:r w:rsidRPr="00756548">
        <w:rPr>
          <w:rFonts w:asciiTheme="majorHAnsi" w:hAnsiTheme="majorHAnsi"/>
          <w:sz w:val="16"/>
        </w:rPr>
        <w:t xml:space="preserve"> I was too long, </w:t>
      </w:r>
      <w:proofErr w:type="spellStart"/>
      <w:r w:rsidRPr="00756548">
        <w:rPr>
          <w:rFonts w:asciiTheme="majorHAnsi" w:hAnsiTheme="majorHAnsi"/>
          <w:sz w:val="16"/>
        </w:rPr>
        <w:t>somtimes</w:t>
      </w:r>
      <w:proofErr w:type="spellEnd"/>
      <w:r w:rsidRPr="00756548">
        <w:rPr>
          <w:rFonts w:asciiTheme="majorHAnsi" w:hAnsiTheme="majorHAnsi"/>
          <w:sz w:val="16"/>
        </w:rPr>
        <w:t xml:space="preserve"> too short.</w:t>
      </w:r>
      <w:r w:rsidRPr="00756548">
        <w:rPr>
          <w:rFonts w:asciiTheme="majorHAnsi" w:hAnsiTheme="majorHAnsi"/>
          <w:sz w:val="12"/>
        </w:rPr>
        <w:t>¶</w:t>
      </w:r>
      <w:r w:rsidRPr="00756548">
        <w:rPr>
          <w:rFonts w:asciiTheme="majorHAnsi" w:hAnsiTheme="majorHAnsi"/>
          <w:sz w:val="16"/>
        </w:rPr>
        <w:t xml:space="preserve"> 1596 T. </w:t>
      </w:r>
      <w:proofErr w:type="spellStart"/>
      <w:r w:rsidRPr="00756548">
        <w:rPr>
          <w:rFonts w:asciiTheme="majorHAnsi" w:hAnsiTheme="majorHAnsi"/>
          <w:sz w:val="16"/>
        </w:rPr>
        <w:t>Nashe</w:t>
      </w:r>
      <w:proofErr w:type="spellEnd"/>
      <w:r w:rsidRPr="00756548">
        <w:rPr>
          <w:rFonts w:asciiTheme="majorHAnsi" w:hAnsiTheme="majorHAnsi"/>
          <w:sz w:val="16"/>
        </w:rPr>
        <w:t xml:space="preserve"> </w:t>
      </w:r>
      <w:proofErr w:type="spellStart"/>
      <w:r w:rsidRPr="00756548">
        <w:rPr>
          <w:rFonts w:asciiTheme="majorHAnsi" w:hAnsiTheme="majorHAnsi"/>
          <w:sz w:val="16"/>
        </w:rPr>
        <w:t>Haue</w:t>
      </w:r>
      <w:proofErr w:type="spellEnd"/>
      <w:r w:rsidRPr="00756548">
        <w:rPr>
          <w:rFonts w:asciiTheme="majorHAnsi" w:hAnsiTheme="majorHAnsi"/>
          <w:sz w:val="16"/>
        </w:rPr>
        <w:t xml:space="preserve"> with you to Saffron-Walden Ep. </w:t>
      </w:r>
      <w:proofErr w:type="spellStart"/>
      <w:r w:rsidRPr="00756548">
        <w:rPr>
          <w:rFonts w:asciiTheme="majorHAnsi" w:hAnsiTheme="majorHAnsi"/>
          <w:sz w:val="16"/>
        </w:rPr>
        <w:t>Ded</w:t>
      </w:r>
      <w:proofErr w:type="spellEnd"/>
      <w:r w:rsidRPr="00756548">
        <w:rPr>
          <w:rFonts w:asciiTheme="majorHAnsi" w:hAnsiTheme="majorHAnsi"/>
          <w:sz w:val="16"/>
        </w:rPr>
        <w:t xml:space="preserve">. </w:t>
      </w:r>
      <w:proofErr w:type="gramStart"/>
      <w:r w:rsidRPr="00756548">
        <w:rPr>
          <w:rFonts w:asciiTheme="majorHAnsi" w:hAnsiTheme="majorHAnsi"/>
          <w:sz w:val="16"/>
        </w:rPr>
        <w:t>sig</w:t>
      </w:r>
      <w:proofErr w:type="gramEnd"/>
      <w:r w:rsidRPr="00756548">
        <w:rPr>
          <w:rFonts w:asciiTheme="majorHAnsi" w:hAnsiTheme="majorHAnsi"/>
          <w:sz w:val="16"/>
        </w:rPr>
        <w:t xml:space="preserve">. C3, If it be too long, thou hast a </w:t>
      </w:r>
      <w:proofErr w:type="spellStart"/>
      <w:r w:rsidRPr="00756548">
        <w:rPr>
          <w:rFonts w:asciiTheme="majorHAnsi" w:hAnsiTheme="majorHAnsi"/>
          <w:sz w:val="16"/>
        </w:rPr>
        <w:t>combe</w:t>
      </w:r>
      <w:proofErr w:type="spellEnd"/>
      <w:r w:rsidRPr="00756548">
        <w:rPr>
          <w:rFonts w:asciiTheme="majorHAnsi" w:hAnsiTheme="majorHAnsi"/>
          <w:sz w:val="16"/>
        </w:rPr>
        <w:t xml:space="preserve"> and a </w:t>
      </w:r>
      <w:proofErr w:type="spellStart"/>
      <w:r w:rsidRPr="00756548">
        <w:rPr>
          <w:rFonts w:asciiTheme="majorHAnsi" w:hAnsiTheme="majorHAnsi"/>
          <w:sz w:val="16"/>
        </w:rPr>
        <w:t>paire</w:t>
      </w:r>
      <w:proofErr w:type="spellEnd"/>
      <w:r w:rsidRPr="00756548">
        <w:rPr>
          <w:rFonts w:asciiTheme="majorHAnsi" w:hAnsiTheme="majorHAnsi"/>
          <w:sz w:val="16"/>
        </w:rPr>
        <w:t xml:space="preserve"> of </w:t>
      </w:r>
      <w:proofErr w:type="spellStart"/>
      <w:r w:rsidRPr="00756548">
        <w:rPr>
          <w:rFonts w:asciiTheme="majorHAnsi" w:hAnsiTheme="majorHAnsi"/>
          <w:sz w:val="16"/>
        </w:rPr>
        <w:t>scissers</w:t>
      </w:r>
      <w:proofErr w:type="spellEnd"/>
      <w:r w:rsidRPr="00756548">
        <w:rPr>
          <w:rFonts w:asciiTheme="majorHAnsi" w:hAnsiTheme="majorHAnsi"/>
          <w:sz w:val="16"/>
        </w:rPr>
        <w:t xml:space="preserve"> to </w:t>
      </w:r>
      <w:proofErr w:type="spellStart"/>
      <w:r w:rsidRPr="00756548">
        <w:rPr>
          <w:rFonts w:asciiTheme="majorHAnsi" w:hAnsiTheme="majorHAnsi"/>
          <w:sz w:val="16"/>
        </w:rPr>
        <w:t>curtall</w:t>
      </w:r>
      <w:proofErr w:type="spellEnd"/>
      <w:r w:rsidRPr="00756548">
        <w:rPr>
          <w:rFonts w:asciiTheme="majorHAnsi" w:hAnsiTheme="majorHAnsi"/>
          <w:sz w:val="16"/>
        </w:rPr>
        <w:t xml:space="preserve"> it.</w:t>
      </w:r>
      <w:r w:rsidRPr="00756548">
        <w:rPr>
          <w:rFonts w:asciiTheme="majorHAnsi" w:hAnsiTheme="majorHAnsi"/>
          <w:sz w:val="12"/>
        </w:rPr>
        <w:t>¶</w:t>
      </w:r>
      <w:r w:rsidRPr="00756548">
        <w:rPr>
          <w:rFonts w:asciiTheme="majorHAnsi" w:hAnsiTheme="majorHAnsi"/>
          <w:sz w:val="16"/>
        </w:rPr>
        <w:t xml:space="preserve"> 1609 S. </w:t>
      </w:r>
      <w:proofErr w:type="spellStart"/>
      <w:r w:rsidRPr="00756548">
        <w:rPr>
          <w:rFonts w:asciiTheme="majorHAnsi" w:hAnsiTheme="majorHAnsi"/>
          <w:sz w:val="16"/>
        </w:rPr>
        <w:t>Rowlands</w:t>
      </w:r>
      <w:proofErr w:type="spellEnd"/>
      <w:r w:rsidRPr="00756548">
        <w:rPr>
          <w:rFonts w:asciiTheme="majorHAnsi" w:hAnsiTheme="majorHAnsi"/>
          <w:sz w:val="16"/>
        </w:rPr>
        <w:t xml:space="preserve"> Famous Hist. Guy Earle of Warwick 38 And </w:t>
      </w:r>
      <w:proofErr w:type="spellStart"/>
      <w:r w:rsidRPr="00756548">
        <w:rPr>
          <w:rFonts w:asciiTheme="majorHAnsi" w:hAnsiTheme="majorHAnsi"/>
          <w:sz w:val="16"/>
        </w:rPr>
        <w:t>Estellard</w:t>
      </w:r>
      <w:proofErr w:type="spellEnd"/>
      <w:r w:rsidRPr="00756548">
        <w:rPr>
          <w:rFonts w:asciiTheme="majorHAnsi" w:hAnsiTheme="majorHAnsi"/>
          <w:sz w:val="16"/>
        </w:rPr>
        <w:t xml:space="preserve"> I cur-</w:t>
      </w:r>
      <w:proofErr w:type="spellStart"/>
      <w:r w:rsidRPr="00756548">
        <w:rPr>
          <w:rFonts w:asciiTheme="majorHAnsi" w:hAnsiTheme="majorHAnsi"/>
          <w:sz w:val="16"/>
        </w:rPr>
        <w:t>tail'd</w:t>
      </w:r>
      <w:proofErr w:type="spellEnd"/>
      <w:r w:rsidRPr="00756548">
        <w:rPr>
          <w:rFonts w:asciiTheme="majorHAnsi" w:hAnsiTheme="majorHAnsi"/>
          <w:sz w:val="16"/>
        </w:rPr>
        <w:t xml:space="preserve"> by the knees.</w:t>
      </w:r>
      <w:r w:rsidRPr="00756548">
        <w:rPr>
          <w:rFonts w:asciiTheme="majorHAnsi" w:hAnsiTheme="majorHAnsi"/>
          <w:sz w:val="12"/>
        </w:rPr>
        <w:t>¶</w:t>
      </w:r>
      <w:r w:rsidRPr="00756548">
        <w:rPr>
          <w:rFonts w:asciiTheme="majorHAnsi" w:hAnsiTheme="majorHAnsi"/>
          <w:sz w:val="16"/>
        </w:rPr>
        <w:t xml:space="preserve"> 1674 S. Vincent Young Gallant's Acad. 39 Let the three </w:t>
      </w:r>
      <w:proofErr w:type="spellStart"/>
      <w:r w:rsidRPr="00756548">
        <w:rPr>
          <w:rFonts w:asciiTheme="majorHAnsi" w:hAnsiTheme="majorHAnsi"/>
          <w:sz w:val="16"/>
        </w:rPr>
        <w:t>Huswively</w:t>
      </w:r>
      <w:proofErr w:type="spellEnd"/>
      <w:r w:rsidRPr="00756548">
        <w:rPr>
          <w:rFonts w:asciiTheme="majorHAnsi" w:hAnsiTheme="majorHAnsi"/>
          <w:sz w:val="16"/>
        </w:rPr>
        <w:t xml:space="preserve"> Spinsters of Destiny rather </w:t>
      </w:r>
      <w:proofErr w:type="spellStart"/>
      <w:r w:rsidRPr="00756548">
        <w:rPr>
          <w:rFonts w:asciiTheme="majorHAnsi" w:hAnsiTheme="majorHAnsi"/>
          <w:sz w:val="16"/>
        </w:rPr>
        <w:t>curtal</w:t>
      </w:r>
      <w:proofErr w:type="spellEnd"/>
      <w:r w:rsidRPr="00756548">
        <w:rPr>
          <w:rFonts w:asciiTheme="majorHAnsi" w:hAnsiTheme="majorHAnsi"/>
          <w:sz w:val="16"/>
        </w:rPr>
        <w:t xml:space="preserve"> the </w:t>
      </w:r>
      <w:proofErr w:type="spellStart"/>
      <w:r w:rsidRPr="00756548">
        <w:rPr>
          <w:rFonts w:asciiTheme="majorHAnsi" w:hAnsiTheme="majorHAnsi"/>
          <w:sz w:val="16"/>
        </w:rPr>
        <w:t>thred</w:t>
      </w:r>
      <w:proofErr w:type="spellEnd"/>
      <w:r w:rsidRPr="00756548">
        <w:rPr>
          <w:rFonts w:asciiTheme="majorHAnsi" w:hAnsiTheme="majorHAnsi"/>
          <w:sz w:val="16"/>
        </w:rPr>
        <w:t xml:space="preserve"> of thy life.</w:t>
      </w:r>
      <w:r w:rsidRPr="00756548">
        <w:rPr>
          <w:rFonts w:asciiTheme="majorHAnsi" w:hAnsiTheme="majorHAnsi"/>
          <w:sz w:val="12"/>
        </w:rPr>
        <w:t>¶</w:t>
      </w:r>
      <w:r w:rsidRPr="00756548">
        <w:rPr>
          <w:rFonts w:asciiTheme="majorHAnsi" w:hAnsiTheme="majorHAnsi"/>
          <w:sz w:val="16"/>
        </w:rPr>
        <w:t xml:space="preserve"> 1787 ‘G. Gambado’ Acad. Horsemen 11, </w:t>
      </w:r>
      <w:proofErr w:type="spellStart"/>
      <w:r w:rsidRPr="00756548">
        <w:rPr>
          <w:rFonts w:asciiTheme="majorHAnsi" w:hAnsiTheme="majorHAnsi"/>
          <w:sz w:val="16"/>
        </w:rPr>
        <w:t>I..</w:t>
      </w:r>
      <w:proofErr w:type="gramStart"/>
      <w:r w:rsidRPr="00756548">
        <w:rPr>
          <w:rFonts w:asciiTheme="majorHAnsi" w:hAnsiTheme="majorHAnsi"/>
          <w:sz w:val="16"/>
        </w:rPr>
        <w:t>firmly</w:t>
      </w:r>
      <w:proofErr w:type="spellEnd"/>
      <w:proofErr w:type="gramEnd"/>
      <w:r w:rsidRPr="00756548">
        <w:rPr>
          <w:rFonts w:asciiTheme="majorHAnsi" w:hAnsiTheme="majorHAnsi"/>
          <w:sz w:val="16"/>
        </w:rPr>
        <w:t xml:space="preserve"> believe, that ten men are hanged for every inch curtailed in a Judge's wig.</w:t>
      </w:r>
      <w:r w:rsidRPr="00756548">
        <w:rPr>
          <w:rFonts w:asciiTheme="majorHAnsi" w:hAnsiTheme="majorHAnsi"/>
          <w:sz w:val="12"/>
        </w:rPr>
        <w:t>¶</w:t>
      </w:r>
      <w:r w:rsidRPr="00756548">
        <w:rPr>
          <w:rFonts w:asciiTheme="majorHAnsi" w:hAnsiTheme="majorHAnsi"/>
          <w:sz w:val="16"/>
        </w:rPr>
        <w:t xml:space="preserve"> 1827 H. </w:t>
      </w:r>
      <w:proofErr w:type="spellStart"/>
      <w:r w:rsidRPr="00756548">
        <w:rPr>
          <w:rFonts w:asciiTheme="majorHAnsi" w:hAnsiTheme="majorHAnsi"/>
          <w:sz w:val="16"/>
        </w:rPr>
        <w:t>Steuart</w:t>
      </w:r>
      <w:proofErr w:type="spellEnd"/>
      <w:r w:rsidRPr="00756548">
        <w:rPr>
          <w:rFonts w:asciiTheme="majorHAnsi" w:hAnsiTheme="majorHAnsi"/>
          <w:sz w:val="16"/>
        </w:rPr>
        <w:t xml:space="preserve"> Planter's Guide (1828) 71 To lop and deface </w:t>
      </w:r>
      <w:proofErr w:type="spellStart"/>
      <w:r w:rsidRPr="00756548">
        <w:rPr>
          <w:rFonts w:asciiTheme="majorHAnsi" w:hAnsiTheme="majorHAnsi"/>
          <w:sz w:val="16"/>
        </w:rPr>
        <w:t>them..</w:t>
      </w:r>
      <w:proofErr w:type="gramStart"/>
      <w:r w:rsidRPr="00756548">
        <w:rPr>
          <w:rFonts w:asciiTheme="majorHAnsi" w:hAnsiTheme="majorHAnsi"/>
          <w:sz w:val="16"/>
        </w:rPr>
        <w:t>and</w:t>
      </w:r>
      <w:proofErr w:type="gramEnd"/>
      <w:r w:rsidRPr="00756548">
        <w:rPr>
          <w:rFonts w:asciiTheme="majorHAnsi" w:hAnsiTheme="majorHAnsi"/>
          <w:sz w:val="16"/>
        </w:rPr>
        <w:t>..</w:t>
      </w:r>
      <w:proofErr w:type="gramStart"/>
      <w:r w:rsidRPr="00756548">
        <w:rPr>
          <w:rFonts w:asciiTheme="majorHAnsi" w:hAnsiTheme="majorHAnsi"/>
          <w:sz w:val="16"/>
        </w:rPr>
        <w:t>to</w:t>
      </w:r>
      <w:proofErr w:type="spellEnd"/>
      <w:proofErr w:type="gramEnd"/>
      <w:r w:rsidRPr="00756548">
        <w:rPr>
          <w:rFonts w:asciiTheme="majorHAnsi" w:hAnsiTheme="majorHAnsi"/>
          <w:sz w:val="16"/>
        </w:rPr>
        <w:t xml:space="preserve"> curtail the roots.</w:t>
      </w:r>
      <w:r w:rsidRPr="00756548">
        <w:rPr>
          <w:rFonts w:asciiTheme="majorHAnsi" w:hAnsiTheme="majorHAnsi"/>
          <w:sz w:val="12"/>
        </w:rPr>
        <w:t>¶</w:t>
      </w:r>
      <w:r w:rsidRPr="00756548">
        <w:rPr>
          <w:rFonts w:asciiTheme="majorHAnsi" w:hAnsiTheme="majorHAnsi"/>
          <w:sz w:val="16"/>
        </w:rPr>
        <w:t xml:space="preserve"> (Hide quotations)</w:t>
      </w:r>
    </w:p>
    <w:p w14:paraId="65F20F1F" w14:textId="77777777" w:rsidR="00EC2089" w:rsidRPr="00756548" w:rsidRDefault="00F81C79" w:rsidP="00EC2089">
      <w:pPr>
        <w:pStyle w:val="Heading4"/>
      </w:pPr>
      <w:r w:rsidRPr="00756548">
        <w:t xml:space="preserve"> </w:t>
      </w:r>
      <w:r w:rsidR="00EC2089" w:rsidRPr="00756548">
        <w:t>Curtail means limit</w:t>
      </w:r>
    </w:p>
    <w:p w14:paraId="123B0D74" w14:textId="77777777" w:rsidR="00EC2089" w:rsidRPr="00756548" w:rsidRDefault="00EC2089" w:rsidP="00EC2089">
      <w:pPr>
        <w:rPr>
          <w:rStyle w:val="StyleStyleBold12pt"/>
          <w:rFonts w:asciiTheme="majorHAnsi" w:hAnsiTheme="majorHAnsi"/>
        </w:rPr>
      </w:pPr>
      <w:r w:rsidRPr="00756548">
        <w:rPr>
          <w:rStyle w:val="StyleStyleBold12pt"/>
          <w:rFonts w:asciiTheme="majorHAnsi" w:hAnsiTheme="majorHAnsi"/>
        </w:rPr>
        <w:t>28 US Code SS 3003</w:t>
      </w:r>
    </w:p>
    <w:p w14:paraId="7FAA585D" w14:textId="35B4A045" w:rsidR="00F81C79" w:rsidRPr="00756548" w:rsidRDefault="00EC2089" w:rsidP="00F81C79">
      <w:pPr>
        <w:rPr>
          <w:rFonts w:asciiTheme="majorHAnsi" w:hAnsiTheme="majorHAnsi"/>
        </w:rPr>
      </w:pPr>
      <w:r w:rsidRPr="00756548">
        <w:rPr>
          <w:rFonts w:asciiTheme="majorHAnsi" w:hAnsiTheme="majorHAnsi"/>
          <w:sz w:val="12"/>
        </w:rPr>
        <w:t xml:space="preserve"> </w:t>
      </w:r>
      <w:r w:rsidRPr="00756548">
        <w:rPr>
          <w:rFonts w:asciiTheme="majorHAnsi" w:hAnsiTheme="majorHAnsi"/>
        </w:rPr>
        <w:t>(b) Effect on Rights of the United States</w:t>
      </w:r>
      <w:proofErr w:type="gramStart"/>
      <w:r w:rsidRPr="00756548">
        <w:rPr>
          <w:rFonts w:asciiTheme="majorHAnsi" w:hAnsiTheme="majorHAnsi"/>
        </w:rPr>
        <w:t>.—</w:t>
      </w:r>
      <w:proofErr w:type="gramEnd"/>
      <w:r w:rsidRPr="00756548">
        <w:rPr>
          <w:rFonts w:asciiTheme="majorHAnsi" w:hAnsiTheme="majorHAnsi"/>
        </w:rPr>
        <w:t xml:space="preserve"> </w:t>
      </w:r>
      <w:r w:rsidRPr="00756548">
        <w:rPr>
          <w:rStyle w:val="StyleBoldUnderline"/>
          <w:rFonts w:asciiTheme="majorHAnsi" w:hAnsiTheme="majorHAnsi"/>
        </w:rPr>
        <w:t xml:space="preserve">This chapter shall not be construed to curtail or limit the right of the United States </w:t>
      </w:r>
      <w:r w:rsidRPr="00756548">
        <w:rPr>
          <w:rFonts w:asciiTheme="majorHAnsi" w:hAnsiTheme="majorHAnsi"/>
        </w:rPr>
        <w:t>under any other Federal law or any State law—</w:t>
      </w:r>
      <w:r w:rsidRPr="00756548">
        <w:rPr>
          <w:rFonts w:asciiTheme="majorHAnsi" w:hAnsiTheme="majorHAnsi"/>
          <w:sz w:val="12"/>
        </w:rPr>
        <w:t xml:space="preserve">¶ </w:t>
      </w:r>
      <w:r w:rsidRPr="00756548">
        <w:rPr>
          <w:rFonts w:asciiTheme="majorHAnsi" w:hAnsiTheme="majorHAnsi"/>
        </w:rPr>
        <w:t>(1) to collect taxes or to collect any other amount collectible in the same manner as a tax;</w:t>
      </w:r>
      <w:r w:rsidRPr="00756548">
        <w:rPr>
          <w:rFonts w:asciiTheme="majorHAnsi" w:hAnsiTheme="majorHAnsi"/>
          <w:sz w:val="12"/>
        </w:rPr>
        <w:t xml:space="preserve">¶ </w:t>
      </w:r>
      <w:r w:rsidRPr="00756548">
        <w:rPr>
          <w:rFonts w:asciiTheme="majorHAnsi" w:hAnsiTheme="majorHAnsi"/>
        </w:rPr>
        <w:t>(2) to collect any fine, penalty, assessment, restit</w:t>
      </w:r>
      <w:r w:rsidRPr="00756548">
        <w:rPr>
          <w:rFonts w:asciiTheme="majorHAnsi" w:hAnsiTheme="majorHAnsi"/>
        </w:rPr>
        <w:t>u</w:t>
      </w:r>
      <w:r w:rsidRPr="00756548">
        <w:rPr>
          <w:rFonts w:asciiTheme="majorHAnsi" w:hAnsiTheme="majorHAnsi"/>
        </w:rPr>
        <w:t>tion, or forfeiture arising in a criminal case;</w:t>
      </w:r>
      <w:r w:rsidRPr="00756548">
        <w:rPr>
          <w:rFonts w:asciiTheme="majorHAnsi" w:hAnsiTheme="majorHAnsi"/>
          <w:sz w:val="12"/>
        </w:rPr>
        <w:t xml:space="preserve">¶ </w:t>
      </w:r>
      <w:r w:rsidRPr="00756548">
        <w:rPr>
          <w:rFonts w:asciiTheme="majorHAnsi" w:hAnsiTheme="majorHAnsi"/>
        </w:rPr>
        <w:t>(3) to appoint or seek the appointment of a receiver; or</w:t>
      </w:r>
      <w:r w:rsidRPr="00756548">
        <w:rPr>
          <w:rFonts w:asciiTheme="majorHAnsi" w:hAnsiTheme="majorHAnsi"/>
          <w:sz w:val="12"/>
        </w:rPr>
        <w:t xml:space="preserve">¶ </w:t>
      </w:r>
      <w:r w:rsidRPr="00756548">
        <w:rPr>
          <w:rFonts w:asciiTheme="majorHAnsi" w:hAnsiTheme="majorHAnsi"/>
        </w:rPr>
        <w:t>(4) to enforce a security agreement.</w:t>
      </w:r>
    </w:p>
    <w:p w14:paraId="7BCEED89" w14:textId="73951515" w:rsidR="00F81C79" w:rsidRPr="00756548" w:rsidRDefault="00F81C79" w:rsidP="00F81C79">
      <w:pPr>
        <w:pStyle w:val="Heading4"/>
      </w:pPr>
      <w:r w:rsidRPr="00756548">
        <w:t>Curtail means reduce or shorten in extent</w:t>
      </w:r>
    </w:p>
    <w:p w14:paraId="114733A6" w14:textId="3956C628" w:rsidR="00F81C79" w:rsidRPr="00756548" w:rsidRDefault="00F81C79" w:rsidP="00F81C79">
      <w:pPr>
        <w:rPr>
          <w:rFonts w:asciiTheme="majorHAnsi" w:hAnsiTheme="majorHAnsi"/>
        </w:rPr>
      </w:pPr>
      <w:r w:rsidRPr="00756548">
        <w:rPr>
          <w:rStyle w:val="StyleStyleBold12pt"/>
          <w:rFonts w:asciiTheme="majorHAnsi" w:hAnsiTheme="majorHAnsi"/>
        </w:rPr>
        <w:t>OED Online</w:t>
      </w:r>
      <w:r w:rsidRPr="00756548">
        <w:rPr>
          <w:rFonts w:asciiTheme="majorHAnsi" w:hAnsiTheme="majorHAnsi"/>
        </w:rPr>
        <w:t xml:space="preserve">, Accessed </w:t>
      </w:r>
      <w:r w:rsidRPr="00756548">
        <w:rPr>
          <w:rStyle w:val="StyleStyleBold12pt"/>
          <w:rFonts w:asciiTheme="majorHAnsi" w:hAnsiTheme="majorHAnsi"/>
        </w:rPr>
        <w:t>2015</w:t>
      </w:r>
    </w:p>
    <w:p w14:paraId="6D753D59" w14:textId="45BF67B5" w:rsidR="00EC2089" w:rsidRPr="00756548" w:rsidRDefault="00F81C79" w:rsidP="00EC2089">
      <w:pPr>
        <w:rPr>
          <w:rFonts w:asciiTheme="majorHAnsi" w:hAnsiTheme="majorHAnsi"/>
          <w:sz w:val="16"/>
        </w:rPr>
      </w:pPr>
      <w:r w:rsidRPr="00756548">
        <w:rPr>
          <w:rFonts w:asciiTheme="majorHAnsi" w:hAnsiTheme="majorHAnsi"/>
          <w:sz w:val="16"/>
        </w:rPr>
        <w:t xml:space="preserve">3. </w:t>
      </w:r>
      <w:r w:rsidRPr="00756548">
        <w:rPr>
          <w:rStyle w:val="StyleBoldUnderline"/>
          <w:rFonts w:asciiTheme="majorHAnsi" w:hAnsiTheme="majorHAnsi"/>
        </w:rPr>
        <w:t>To shorten in duration or extent</w:t>
      </w:r>
      <w:r w:rsidRPr="00756548">
        <w:rPr>
          <w:rFonts w:asciiTheme="majorHAnsi" w:hAnsiTheme="majorHAnsi"/>
          <w:sz w:val="16"/>
        </w:rPr>
        <w:t xml:space="preserve">; to cut down; </w:t>
      </w:r>
      <w:r w:rsidRPr="00756548">
        <w:rPr>
          <w:rStyle w:val="StyleBoldUnderline"/>
          <w:rFonts w:asciiTheme="majorHAnsi" w:hAnsiTheme="majorHAnsi"/>
        </w:rPr>
        <w:t>to</w:t>
      </w:r>
      <w:r w:rsidRPr="00756548">
        <w:rPr>
          <w:rFonts w:asciiTheme="majorHAnsi" w:hAnsiTheme="majorHAnsi"/>
          <w:sz w:val="16"/>
        </w:rPr>
        <w:t xml:space="preserve"> abbreviate, abridge, diminish, or </w:t>
      </w:r>
      <w:r w:rsidRPr="00756548">
        <w:rPr>
          <w:rStyle w:val="StyleBoldUnderline"/>
          <w:rFonts w:asciiTheme="majorHAnsi" w:hAnsiTheme="majorHAnsi"/>
        </w:rPr>
        <w:t>reduce</w:t>
      </w:r>
      <w:r w:rsidRPr="00756548">
        <w:rPr>
          <w:rFonts w:asciiTheme="majorHAnsi" w:hAnsiTheme="majorHAnsi"/>
          <w:sz w:val="16"/>
        </w:rPr>
        <w:t>, in extent or amount</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1589 ‘</w:t>
      </w:r>
      <w:proofErr w:type="spellStart"/>
      <w:r w:rsidRPr="00756548">
        <w:rPr>
          <w:rFonts w:asciiTheme="majorHAnsi" w:hAnsiTheme="majorHAnsi"/>
          <w:sz w:val="16"/>
        </w:rPr>
        <w:t>Pasquill</w:t>
      </w:r>
      <w:proofErr w:type="spellEnd"/>
      <w:r w:rsidRPr="00756548">
        <w:rPr>
          <w:rFonts w:asciiTheme="majorHAnsi" w:hAnsiTheme="majorHAnsi"/>
          <w:sz w:val="16"/>
        </w:rPr>
        <w:t xml:space="preserve"> of England’ </w:t>
      </w:r>
      <w:proofErr w:type="spellStart"/>
      <w:r w:rsidRPr="00756548">
        <w:rPr>
          <w:rFonts w:asciiTheme="majorHAnsi" w:hAnsiTheme="majorHAnsi"/>
          <w:sz w:val="16"/>
        </w:rPr>
        <w:t>Returne</w:t>
      </w:r>
      <w:proofErr w:type="spellEnd"/>
      <w:r w:rsidRPr="00756548">
        <w:rPr>
          <w:rFonts w:asciiTheme="majorHAnsi" w:hAnsiTheme="majorHAnsi"/>
          <w:sz w:val="16"/>
        </w:rPr>
        <w:t xml:space="preserve"> of </w:t>
      </w:r>
      <w:proofErr w:type="spellStart"/>
      <w:r w:rsidRPr="00756548">
        <w:rPr>
          <w:rFonts w:asciiTheme="majorHAnsi" w:hAnsiTheme="majorHAnsi"/>
          <w:sz w:val="16"/>
        </w:rPr>
        <w:t>Pasquill</w:t>
      </w:r>
      <w:proofErr w:type="spellEnd"/>
      <w:r w:rsidRPr="00756548">
        <w:rPr>
          <w:rFonts w:asciiTheme="majorHAnsi" w:hAnsiTheme="majorHAnsi"/>
          <w:sz w:val="16"/>
        </w:rPr>
        <w:t xml:space="preserve"> sig. </w:t>
      </w:r>
      <w:proofErr w:type="spellStart"/>
      <w:r w:rsidRPr="00756548">
        <w:rPr>
          <w:rFonts w:asciiTheme="majorHAnsi" w:hAnsiTheme="majorHAnsi"/>
          <w:sz w:val="16"/>
        </w:rPr>
        <w:t>Dv</w:t>
      </w:r>
      <w:proofErr w:type="spellEnd"/>
      <w:r w:rsidRPr="00756548">
        <w:rPr>
          <w:rFonts w:asciiTheme="majorHAnsi" w:hAnsiTheme="majorHAnsi"/>
          <w:sz w:val="16"/>
        </w:rPr>
        <w:t xml:space="preserve">, With what face dares </w:t>
      </w:r>
      <w:proofErr w:type="spellStart"/>
      <w:r w:rsidRPr="00756548">
        <w:rPr>
          <w:rFonts w:asciiTheme="majorHAnsi" w:hAnsiTheme="majorHAnsi"/>
          <w:sz w:val="16"/>
        </w:rPr>
        <w:t>anie</w:t>
      </w:r>
      <w:proofErr w:type="spellEnd"/>
      <w:r w:rsidRPr="00756548">
        <w:rPr>
          <w:rFonts w:asciiTheme="majorHAnsi" w:hAnsiTheme="majorHAnsi"/>
          <w:sz w:val="16"/>
        </w:rPr>
        <w:t xml:space="preserve"> </w:t>
      </w:r>
      <w:proofErr w:type="spellStart"/>
      <w:r w:rsidRPr="00756548">
        <w:rPr>
          <w:rFonts w:asciiTheme="majorHAnsi" w:hAnsiTheme="majorHAnsi"/>
          <w:sz w:val="16"/>
        </w:rPr>
        <w:t>politique</w:t>
      </w:r>
      <w:proofErr w:type="spellEnd"/>
      <w:r w:rsidRPr="00756548">
        <w:rPr>
          <w:rFonts w:asciiTheme="majorHAnsi" w:hAnsiTheme="majorHAnsi"/>
          <w:sz w:val="16"/>
        </w:rPr>
        <w:t>..</w:t>
      </w:r>
      <w:proofErr w:type="spellStart"/>
      <w:proofErr w:type="gramStart"/>
      <w:r w:rsidRPr="00756548">
        <w:rPr>
          <w:rFonts w:asciiTheme="majorHAnsi" w:hAnsiTheme="majorHAnsi"/>
          <w:sz w:val="16"/>
        </w:rPr>
        <w:t>curtoll</w:t>
      </w:r>
      <w:proofErr w:type="spellEnd"/>
      <w:proofErr w:type="gramEnd"/>
      <w:r w:rsidRPr="00756548">
        <w:rPr>
          <w:rFonts w:asciiTheme="majorHAnsi" w:hAnsiTheme="majorHAnsi"/>
          <w:sz w:val="16"/>
        </w:rPr>
        <w:t xml:space="preserve"> the maintenance of the Church?</w:t>
      </w:r>
      <w:r w:rsidRPr="00756548">
        <w:rPr>
          <w:rFonts w:asciiTheme="majorHAnsi" w:hAnsiTheme="majorHAnsi"/>
          <w:sz w:val="12"/>
        </w:rPr>
        <w:t>¶</w:t>
      </w:r>
      <w:r w:rsidRPr="00756548">
        <w:rPr>
          <w:rFonts w:asciiTheme="majorHAnsi" w:hAnsiTheme="majorHAnsi"/>
          <w:sz w:val="16"/>
        </w:rPr>
        <w:t xml:space="preserve"> 1591 J. Lyly </w:t>
      </w:r>
      <w:proofErr w:type="spellStart"/>
      <w:r w:rsidRPr="00756548">
        <w:rPr>
          <w:rFonts w:asciiTheme="majorHAnsi" w:hAnsiTheme="majorHAnsi"/>
          <w:sz w:val="16"/>
        </w:rPr>
        <w:t>Endimion</w:t>
      </w:r>
      <w:proofErr w:type="spellEnd"/>
      <w:r w:rsidRPr="00756548">
        <w:rPr>
          <w:rFonts w:asciiTheme="majorHAnsi" w:hAnsiTheme="majorHAnsi"/>
          <w:sz w:val="16"/>
        </w:rPr>
        <w:t xml:space="preserve"> v. ii, I will by </w:t>
      </w:r>
      <w:proofErr w:type="spellStart"/>
      <w:r w:rsidRPr="00756548">
        <w:rPr>
          <w:rFonts w:asciiTheme="majorHAnsi" w:hAnsiTheme="majorHAnsi"/>
          <w:sz w:val="16"/>
        </w:rPr>
        <w:t>peece-meele</w:t>
      </w:r>
      <w:proofErr w:type="spellEnd"/>
      <w:r w:rsidRPr="00756548">
        <w:rPr>
          <w:rFonts w:asciiTheme="majorHAnsi" w:hAnsiTheme="majorHAnsi"/>
          <w:sz w:val="16"/>
        </w:rPr>
        <w:t xml:space="preserve"> </w:t>
      </w:r>
      <w:proofErr w:type="spellStart"/>
      <w:r w:rsidRPr="00756548">
        <w:rPr>
          <w:rFonts w:asciiTheme="majorHAnsi" w:hAnsiTheme="majorHAnsi"/>
          <w:sz w:val="16"/>
        </w:rPr>
        <w:t>curtall</w:t>
      </w:r>
      <w:proofErr w:type="spellEnd"/>
      <w:r w:rsidRPr="00756548">
        <w:rPr>
          <w:rFonts w:asciiTheme="majorHAnsi" w:hAnsiTheme="majorHAnsi"/>
          <w:sz w:val="16"/>
        </w:rPr>
        <w:t xml:space="preserve"> my affections towards </w:t>
      </w:r>
      <w:proofErr w:type="spellStart"/>
      <w:r w:rsidRPr="00756548">
        <w:rPr>
          <w:rFonts w:asciiTheme="majorHAnsi" w:hAnsiTheme="majorHAnsi"/>
          <w:sz w:val="16"/>
        </w:rPr>
        <w:t>Dipsas</w:t>
      </w:r>
      <w:proofErr w:type="spellEnd"/>
      <w:r w:rsidRPr="00756548">
        <w:rPr>
          <w:rFonts w:asciiTheme="majorHAnsi" w:hAnsiTheme="majorHAnsi"/>
          <w:sz w:val="16"/>
        </w:rPr>
        <w:t>.</w:t>
      </w:r>
      <w:r w:rsidRPr="00756548">
        <w:rPr>
          <w:rFonts w:asciiTheme="majorHAnsi" w:hAnsiTheme="majorHAnsi"/>
          <w:sz w:val="12"/>
        </w:rPr>
        <w:t>¶</w:t>
      </w:r>
      <w:r w:rsidRPr="00756548">
        <w:rPr>
          <w:rFonts w:asciiTheme="majorHAnsi" w:hAnsiTheme="majorHAnsi"/>
          <w:sz w:val="16"/>
        </w:rPr>
        <w:t xml:space="preserve"> a1616 Shakespeare Cymbeline (1623) ii. </w:t>
      </w:r>
      <w:proofErr w:type="spellStart"/>
      <w:r w:rsidRPr="00756548">
        <w:rPr>
          <w:rFonts w:asciiTheme="majorHAnsi" w:hAnsiTheme="majorHAnsi"/>
          <w:sz w:val="16"/>
        </w:rPr>
        <w:t>i</w:t>
      </w:r>
      <w:proofErr w:type="spellEnd"/>
      <w:r w:rsidRPr="00756548">
        <w:rPr>
          <w:rFonts w:asciiTheme="majorHAnsi" w:hAnsiTheme="majorHAnsi"/>
          <w:sz w:val="16"/>
        </w:rPr>
        <w:t xml:space="preserve">. 11 When a Gentleman is </w:t>
      </w:r>
      <w:proofErr w:type="spellStart"/>
      <w:r w:rsidRPr="00756548">
        <w:rPr>
          <w:rFonts w:asciiTheme="majorHAnsi" w:hAnsiTheme="majorHAnsi"/>
          <w:sz w:val="16"/>
        </w:rPr>
        <w:t>dispos'd</w:t>
      </w:r>
      <w:proofErr w:type="spellEnd"/>
      <w:r w:rsidRPr="00756548">
        <w:rPr>
          <w:rFonts w:asciiTheme="majorHAnsi" w:hAnsiTheme="majorHAnsi"/>
          <w:sz w:val="16"/>
        </w:rPr>
        <w:t xml:space="preserve"> to </w:t>
      </w:r>
      <w:proofErr w:type="spellStart"/>
      <w:r w:rsidRPr="00756548">
        <w:rPr>
          <w:rFonts w:asciiTheme="majorHAnsi" w:hAnsiTheme="majorHAnsi"/>
          <w:sz w:val="16"/>
        </w:rPr>
        <w:t>sweare</w:t>
      </w:r>
      <w:proofErr w:type="spellEnd"/>
      <w:r w:rsidRPr="00756548">
        <w:rPr>
          <w:rFonts w:asciiTheme="majorHAnsi" w:hAnsiTheme="majorHAnsi"/>
          <w:sz w:val="16"/>
        </w:rPr>
        <w:t xml:space="preserve">: it is not for any standers by to </w:t>
      </w:r>
      <w:proofErr w:type="spellStart"/>
      <w:r w:rsidRPr="00756548">
        <w:rPr>
          <w:rFonts w:asciiTheme="majorHAnsi" w:hAnsiTheme="majorHAnsi"/>
          <w:sz w:val="16"/>
        </w:rPr>
        <w:t>curtall</w:t>
      </w:r>
      <w:proofErr w:type="spellEnd"/>
      <w:r w:rsidRPr="00756548">
        <w:rPr>
          <w:rFonts w:asciiTheme="majorHAnsi" w:hAnsiTheme="majorHAnsi"/>
          <w:sz w:val="16"/>
        </w:rPr>
        <w:t xml:space="preserve"> his </w:t>
      </w:r>
      <w:proofErr w:type="spellStart"/>
      <w:r w:rsidRPr="00756548">
        <w:rPr>
          <w:rFonts w:asciiTheme="majorHAnsi" w:hAnsiTheme="majorHAnsi"/>
          <w:sz w:val="16"/>
        </w:rPr>
        <w:t>oathes</w:t>
      </w:r>
      <w:proofErr w:type="spellEnd"/>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1663 S. Butler </w:t>
      </w:r>
      <w:proofErr w:type="spellStart"/>
      <w:r w:rsidRPr="00756548">
        <w:rPr>
          <w:rFonts w:asciiTheme="majorHAnsi" w:hAnsiTheme="majorHAnsi"/>
          <w:sz w:val="16"/>
        </w:rPr>
        <w:t>Hudibras</w:t>
      </w:r>
      <w:proofErr w:type="spellEnd"/>
      <w:r w:rsidRPr="00756548">
        <w:rPr>
          <w:rFonts w:asciiTheme="majorHAnsi" w:hAnsiTheme="majorHAnsi"/>
          <w:sz w:val="16"/>
        </w:rPr>
        <w:t xml:space="preserve">: First Pt. </w:t>
      </w:r>
      <w:proofErr w:type="spellStart"/>
      <w:r w:rsidRPr="00756548">
        <w:rPr>
          <w:rFonts w:asciiTheme="majorHAnsi" w:hAnsiTheme="majorHAnsi"/>
          <w:sz w:val="16"/>
        </w:rPr>
        <w:t>i</w:t>
      </w:r>
      <w:proofErr w:type="spellEnd"/>
      <w:r w:rsidRPr="00756548">
        <w:rPr>
          <w:rFonts w:asciiTheme="majorHAnsi" w:hAnsiTheme="majorHAnsi"/>
          <w:sz w:val="16"/>
        </w:rPr>
        <w:t xml:space="preserve">. iii. 208 Yet I'd be loth my </w:t>
      </w:r>
      <w:proofErr w:type="spellStart"/>
      <w:r w:rsidRPr="00756548">
        <w:rPr>
          <w:rFonts w:asciiTheme="majorHAnsi" w:hAnsiTheme="majorHAnsi"/>
          <w:sz w:val="16"/>
        </w:rPr>
        <w:t>dayes</w:t>
      </w:r>
      <w:proofErr w:type="spellEnd"/>
      <w:r w:rsidRPr="00756548">
        <w:rPr>
          <w:rFonts w:asciiTheme="majorHAnsi" w:hAnsiTheme="majorHAnsi"/>
          <w:sz w:val="16"/>
        </w:rPr>
        <w:t xml:space="preserve"> to </w:t>
      </w:r>
      <w:proofErr w:type="spellStart"/>
      <w:r w:rsidRPr="00756548">
        <w:rPr>
          <w:rFonts w:asciiTheme="majorHAnsi" w:hAnsiTheme="majorHAnsi"/>
          <w:sz w:val="16"/>
        </w:rPr>
        <w:t>curtal</w:t>
      </w:r>
      <w:proofErr w:type="spellEnd"/>
      <w:r w:rsidRPr="00756548">
        <w:rPr>
          <w:rFonts w:asciiTheme="majorHAnsi" w:hAnsiTheme="majorHAnsi"/>
          <w:sz w:val="16"/>
        </w:rPr>
        <w:t xml:space="preserve"> [rhyme mortal]</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1781 G. Mo</w:t>
      </w:r>
      <w:r w:rsidRPr="00756548">
        <w:rPr>
          <w:rFonts w:asciiTheme="majorHAnsi" w:hAnsiTheme="majorHAnsi"/>
          <w:sz w:val="16"/>
        </w:rPr>
        <w:t>r</w:t>
      </w:r>
      <w:r w:rsidRPr="00756548">
        <w:rPr>
          <w:rFonts w:asciiTheme="majorHAnsi" w:hAnsiTheme="majorHAnsi"/>
          <w:sz w:val="16"/>
        </w:rPr>
        <w:t xml:space="preserve">ris in J. Sparks Life G. Morris (1832) I. 234 Greatly to </w:t>
      </w:r>
      <w:proofErr w:type="spellStart"/>
      <w:r w:rsidRPr="00756548">
        <w:rPr>
          <w:rFonts w:asciiTheme="majorHAnsi" w:hAnsiTheme="majorHAnsi"/>
          <w:sz w:val="16"/>
        </w:rPr>
        <w:t>cur~tail</w:t>
      </w:r>
      <w:proofErr w:type="spellEnd"/>
      <w:r w:rsidRPr="00756548">
        <w:rPr>
          <w:rFonts w:asciiTheme="majorHAnsi" w:hAnsiTheme="majorHAnsi"/>
          <w:sz w:val="16"/>
        </w:rPr>
        <w:t xml:space="preserve"> salaries is a false economy.</w:t>
      </w:r>
      <w:r w:rsidRPr="00756548">
        <w:rPr>
          <w:rFonts w:asciiTheme="majorHAnsi" w:hAnsiTheme="majorHAnsi"/>
          <w:sz w:val="12"/>
        </w:rPr>
        <w:t>¶</w:t>
      </w:r>
      <w:r w:rsidRPr="00756548">
        <w:rPr>
          <w:rFonts w:asciiTheme="majorHAnsi" w:hAnsiTheme="majorHAnsi"/>
          <w:sz w:val="16"/>
        </w:rPr>
        <w:t xml:space="preserve"> 1843 J. W. Carlyle </w:t>
      </w:r>
      <w:proofErr w:type="spellStart"/>
      <w:r w:rsidRPr="00756548">
        <w:rPr>
          <w:rFonts w:asciiTheme="majorHAnsi" w:hAnsiTheme="majorHAnsi"/>
          <w:sz w:val="16"/>
        </w:rPr>
        <w:t>Lett</w:t>
      </w:r>
      <w:proofErr w:type="spellEnd"/>
      <w:r w:rsidRPr="00756548">
        <w:rPr>
          <w:rFonts w:asciiTheme="majorHAnsi" w:hAnsiTheme="majorHAnsi"/>
          <w:sz w:val="16"/>
        </w:rPr>
        <w:t>. I. 195 His family's slumbers were probably curtailed</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1856 J. A. Froude Hist. Eng. I. iii. 244 The jurisdiction of the spiritual courts was not immediately curtailed</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(Hide quotations)</w:t>
      </w:r>
    </w:p>
    <w:p w14:paraId="0BB1A3D7" w14:textId="4E28977C" w:rsidR="00F81C79" w:rsidRPr="00756548" w:rsidRDefault="00F81C79" w:rsidP="00F81C79">
      <w:pPr>
        <w:pStyle w:val="Heading4"/>
      </w:pPr>
      <w:r w:rsidRPr="00756548">
        <w:t>Curtail means to shorten in respect</w:t>
      </w:r>
    </w:p>
    <w:p w14:paraId="30552992" w14:textId="20D3DDC8" w:rsidR="00F81C79" w:rsidRPr="00756548" w:rsidRDefault="00F81C79" w:rsidP="00F81C79">
      <w:pPr>
        <w:rPr>
          <w:rFonts w:asciiTheme="majorHAnsi" w:hAnsiTheme="majorHAnsi"/>
        </w:rPr>
      </w:pPr>
      <w:r w:rsidRPr="00756548">
        <w:rPr>
          <w:rStyle w:val="StyleStyleBold12pt"/>
          <w:rFonts w:asciiTheme="majorHAnsi" w:hAnsiTheme="majorHAnsi"/>
        </w:rPr>
        <w:t>OED Online</w:t>
      </w:r>
      <w:r w:rsidRPr="00756548">
        <w:rPr>
          <w:rFonts w:asciiTheme="majorHAnsi" w:hAnsiTheme="majorHAnsi"/>
        </w:rPr>
        <w:t xml:space="preserve">, Accessed </w:t>
      </w:r>
      <w:r w:rsidRPr="00756548">
        <w:rPr>
          <w:rStyle w:val="StyleStyleBold12pt"/>
          <w:rFonts w:asciiTheme="majorHAnsi" w:hAnsiTheme="majorHAnsi"/>
        </w:rPr>
        <w:t>2015</w:t>
      </w:r>
    </w:p>
    <w:p w14:paraId="70FAA1CD" w14:textId="0BB03702" w:rsidR="00333A86" w:rsidRPr="00756548" w:rsidRDefault="00F81C79" w:rsidP="000743F8">
      <w:pPr>
        <w:rPr>
          <w:rFonts w:asciiTheme="majorHAnsi" w:hAnsiTheme="majorHAnsi"/>
          <w:sz w:val="16"/>
        </w:rPr>
      </w:pPr>
      <w:r w:rsidRPr="00756548">
        <w:rPr>
          <w:rFonts w:asciiTheme="majorHAnsi" w:hAnsiTheme="majorHAnsi"/>
          <w:sz w:val="16"/>
        </w:rPr>
        <w:t xml:space="preserve">4. </w:t>
      </w:r>
      <w:proofErr w:type="gramStart"/>
      <w:r w:rsidRPr="00756548">
        <w:rPr>
          <w:rFonts w:asciiTheme="majorHAnsi" w:hAnsiTheme="majorHAnsi"/>
          <w:sz w:val="16"/>
        </w:rPr>
        <w:t>to</w:t>
      </w:r>
      <w:proofErr w:type="gramEnd"/>
      <w:r w:rsidRPr="00756548">
        <w:rPr>
          <w:rFonts w:asciiTheme="majorHAnsi" w:hAnsiTheme="majorHAnsi"/>
          <w:sz w:val="16"/>
        </w:rPr>
        <w:t xml:space="preserve"> curtail (a person, etc.) of : to dock him of some part of his property, to deprive or rob him of something that he has enjoyed or has a right to. </w:t>
      </w:r>
      <w:r w:rsidRPr="00756548">
        <w:rPr>
          <w:rStyle w:val="StyleBoldUnderline"/>
          <w:rFonts w:asciiTheme="majorHAnsi" w:hAnsiTheme="majorHAnsi"/>
        </w:rPr>
        <w:t xml:space="preserve">So to curtail </w:t>
      </w:r>
      <w:proofErr w:type="gramStart"/>
      <w:r w:rsidRPr="00756548">
        <w:rPr>
          <w:rStyle w:val="StyleBoldUnderline"/>
          <w:rFonts w:asciiTheme="majorHAnsi" w:hAnsiTheme="majorHAnsi"/>
        </w:rPr>
        <w:t>in ,</w:t>
      </w:r>
      <w:proofErr w:type="gramEnd"/>
      <w:r w:rsidRPr="00756548">
        <w:rPr>
          <w:rStyle w:val="StyleBoldUnderline"/>
          <w:rFonts w:asciiTheme="majorHAnsi" w:hAnsiTheme="majorHAnsi"/>
        </w:rPr>
        <w:t xml:space="preserve"> to shorten in respect of.</w:t>
      </w:r>
      <w:r w:rsidRPr="00756548">
        <w:rPr>
          <w:rStyle w:val="StyleBoldUnderline"/>
          <w:rFonts w:asciiTheme="majorHAnsi" w:hAnsiTheme="majorHAnsi"/>
          <w:b w:val="0"/>
          <w:sz w:val="12"/>
          <w:u w:val="none"/>
        </w:rPr>
        <w:t>¶</w:t>
      </w:r>
      <w:r w:rsidRPr="00756548">
        <w:rPr>
          <w:rFonts w:asciiTheme="majorHAnsi" w:hAnsiTheme="majorHAnsi"/>
          <w:sz w:val="16"/>
        </w:rPr>
        <w:t xml:space="preserve"> 1581 W. </w:t>
      </w:r>
      <w:proofErr w:type="spellStart"/>
      <w:r w:rsidRPr="00756548">
        <w:rPr>
          <w:rFonts w:asciiTheme="majorHAnsi" w:hAnsiTheme="majorHAnsi"/>
          <w:sz w:val="16"/>
        </w:rPr>
        <w:t>Lambarde</w:t>
      </w:r>
      <w:proofErr w:type="spellEnd"/>
      <w:r w:rsidRPr="00756548">
        <w:rPr>
          <w:rFonts w:asciiTheme="majorHAnsi" w:hAnsiTheme="majorHAnsi"/>
          <w:sz w:val="16"/>
        </w:rPr>
        <w:t xml:space="preserve"> </w:t>
      </w:r>
      <w:proofErr w:type="spellStart"/>
      <w:r w:rsidRPr="00756548">
        <w:rPr>
          <w:rFonts w:asciiTheme="majorHAnsi" w:hAnsiTheme="majorHAnsi"/>
          <w:sz w:val="16"/>
        </w:rPr>
        <w:t>Eirenarcha</w:t>
      </w:r>
      <w:proofErr w:type="spellEnd"/>
      <w:r w:rsidRPr="00756548">
        <w:rPr>
          <w:rFonts w:asciiTheme="majorHAnsi" w:hAnsiTheme="majorHAnsi"/>
          <w:sz w:val="16"/>
        </w:rPr>
        <w:t xml:space="preserve"> (1586) iii. iv. 369 Not altogether beheading them [Statutes] of their preambles, Nor any whit curtailing them of their </w:t>
      </w:r>
      <w:proofErr w:type="spellStart"/>
      <w:r w:rsidRPr="00756548">
        <w:rPr>
          <w:rFonts w:asciiTheme="majorHAnsi" w:hAnsiTheme="majorHAnsi"/>
          <w:sz w:val="16"/>
        </w:rPr>
        <w:t>wordes</w:t>
      </w:r>
      <w:proofErr w:type="spellEnd"/>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1597 Shakespeare Richard III </w:t>
      </w:r>
      <w:proofErr w:type="spellStart"/>
      <w:r w:rsidRPr="00756548">
        <w:rPr>
          <w:rFonts w:asciiTheme="majorHAnsi" w:hAnsiTheme="majorHAnsi"/>
          <w:sz w:val="16"/>
        </w:rPr>
        <w:t>i</w:t>
      </w:r>
      <w:proofErr w:type="spellEnd"/>
      <w:r w:rsidRPr="00756548">
        <w:rPr>
          <w:rFonts w:asciiTheme="majorHAnsi" w:hAnsiTheme="majorHAnsi"/>
          <w:sz w:val="16"/>
        </w:rPr>
        <w:t xml:space="preserve">. </w:t>
      </w:r>
      <w:proofErr w:type="spellStart"/>
      <w:r w:rsidRPr="00756548">
        <w:rPr>
          <w:rFonts w:asciiTheme="majorHAnsi" w:hAnsiTheme="majorHAnsi"/>
          <w:sz w:val="16"/>
        </w:rPr>
        <w:t>i</w:t>
      </w:r>
      <w:proofErr w:type="spellEnd"/>
      <w:r w:rsidRPr="00756548">
        <w:rPr>
          <w:rFonts w:asciiTheme="majorHAnsi" w:hAnsiTheme="majorHAnsi"/>
          <w:sz w:val="16"/>
        </w:rPr>
        <w:t xml:space="preserve">. 18, I that am </w:t>
      </w:r>
      <w:proofErr w:type="spellStart"/>
      <w:r w:rsidRPr="00756548">
        <w:rPr>
          <w:rFonts w:asciiTheme="majorHAnsi" w:hAnsiTheme="majorHAnsi"/>
          <w:sz w:val="16"/>
        </w:rPr>
        <w:t>curtaild</w:t>
      </w:r>
      <w:proofErr w:type="spellEnd"/>
      <w:r w:rsidRPr="00756548">
        <w:rPr>
          <w:rFonts w:asciiTheme="majorHAnsi" w:hAnsiTheme="majorHAnsi"/>
          <w:sz w:val="16"/>
        </w:rPr>
        <w:t xml:space="preserve"> of this faire proportion.</w:t>
      </w:r>
      <w:r w:rsidRPr="00756548">
        <w:rPr>
          <w:rFonts w:asciiTheme="majorHAnsi" w:hAnsiTheme="majorHAnsi"/>
          <w:sz w:val="12"/>
        </w:rPr>
        <w:t>¶</w:t>
      </w:r>
      <w:r w:rsidRPr="00756548">
        <w:rPr>
          <w:rFonts w:asciiTheme="majorHAnsi" w:hAnsiTheme="majorHAnsi"/>
          <w:sz w:val="16"/>
        </w:rPr>
        <w:t xml:space="preserve"> 1642 D. Rogers </w:t>
      </w:r>
      <w:proofErr w:type="spellStart"/>
      <w:r w:rsidRPr="00756548">
        <w:rPr>
          <w:rFonts w:asciiTheme="majorHAnsi" w:hAnsiTheme="majorHAnsi"/>
          <w:sz w:val="16"/>
        </w:rPr>
        <w:t>Naaman</w:t>
      </w:r>
      <w:proofErr w:type="spellEnd"/>
      <w:r w:rsidRPr="00756548">
        <w:rPr>
          <w:rFonts w:asciiTheme="majorHAnsi" w:hAnsiTheme="majorHAnsi"/>
          <w:sz w:val="16"/>
        </w:rPr>
        <w:t xml:space="preserve"> 396 How doe we </w:t>
      </w:r>
      <w:proofErr w:type="spellStart"/>
      <w:r w:rsidRPr="00756548">
        <w:rPr>
          <w:rFonts w:asciiTheme="majorHAnsi" w:hAnsiTheme="majorHAnsi"/>
          <w:sz w:val="16"/>
        </w:rPr>
        <w:t>curtall</w:t>
      </w:r>
      <w:proofErr w:type="spellEnd"/>
      <w:r w:rsidRPr="00756548">
        <w:rPr>
          <w:rFonts w:asciiTheme="majorHAnsi" w:hAnsiTheme="majorHAnsi"/>
          <w:sz w:val="16"/>
        </w:rPr>
        <w:t xml:space="preserve"> him of his ordinary dues.</w:t>
      </w:r>
      <w:r w:rsidRPr="00756548">
        <w:rPr>
          <w:rFonts w:asciiTheme="majorHAnsi" w:hAnsiTheme="majorHAnsi"/>
          <w:sz w:val="12"/>
        </w:rPr>
        <w:t>¶</w:t>
      </w:r>
      <w:r w:rsidRPr="00756548">
        <w:rPr>
          <w:rFonts w:asciiTheme="majorHAnsi" w:hAnsiTheme="majorHAnsi"/>
          <w:sz w:val="16"/>
        </w:rPr>
        <w:t xml:space="preserve"> a1719 J. Addison in Wks. (c1888) IV. 367 </w:t>
      </w:r>
      <w:proofErr w:type="spellStart"/>
      <w:r w:rsidRPr="00756548">
        <w:rPr>
          <w:rFonts w:asciiTheme="majorHAnsi" w:hAnsiTheme="majorHAnsi"/>
          <w:sz w:val="16"/>
        </w:rPr>
        <w:t>Fact</w:t>
      </w:r>
      <w:proofErr w:type="gramStart"/>
      <w:r w:rsidRPr="00756548">
        <w:rPr>
          <w:rFonts w:asciiTheme="majorHAnsi" w:hAnsiTheme="majorHAnsi"/>
          <w:sz w:val="16"/>
        </w:rPr>
        <w:t>..had</w:t>
      </w:r>
      <w:proofErr w:type="spellEnd"/>
      <w:proofErr w:type="gramEnd"/>
      <w:r w:rsidRPr="00756548">
        <w:rPr>
          <w:rFonts w:asciiTheme="majorHAnsi" w:hAnsiTheme="majorHAnsi"/>
          <w:sz w:val="16"/>
        </w:rPr>
        <w:t xml:space="preserve"> taken a wrong name, having curtailed it of three letters; for that his name was not Fact but Faction.</w:t>
      </w:r>
      <w:r w:rsidRPr="00756548">
        <w:rPr>
          <w:rFonts w:asciiTheme="majorHAnsi" w:hAnsiTheme="majorHAnsi"/>
          <w:sz w:val="12"/>
        </w:rPr>
        <w:t>¶</w:t>
      </w:r>
      <w:r w:rsidRPr="00756548">
        <w:rPr>
          <w:rFonts w:asciiTheme="majorHAnsi" w:hAnsiTheme="majorHAnsi"/>
          <w:sz w:val="16"/>
        </w:rPr>
        <w:t xml:space="preserve"> 1830 I. </w:t>
      </w:r>
      <w:proofErr w:type="spellStart"/>
      <w:r w:rsidRPr="00756548">
        <w:rPr>
          <w:rFonts w:asciiTheme="majorHAnsi" w:hAnsiTheme="majorHAnsi"/>
          <w:sz w:val="16"/>
        </w:rPr>
        <w:t>D'Israeli</w:t>
      </w:r>
      <w:proofErr w:type="spellEnd"/>
      <w:r w:rsidRPr="00756548">
        <w:rPr>
          <w:rFonts w:asciiTheme="majorHAnsi" w:hAnsiTheme="majorHAnsi"/>
          <w:sz w:val="16"/>
        </w:rPr>
        <w:t xml:space="preserve"> Comm. Life Charles I III. vi. 114 His beard curtailed of ancient dimensions, he wore peaked</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1856 P. E. Dove Logic Christian Faith v. </w:t>
      </w:r>
      <w:proofErr w:type="spellStart"/>
      <w:r w:rsidRPr="00756548">
        <w:rPr>
          <w:rFonts w:asciiTheme="majorHAnsi" w:hAnsiTheme="majorHAnsi"/>
          <w:sz w:val="16"/>
        </w:rPr>
        <w:t>i</w:t>
      </w:r>
      <w:proofErr w:type="spellEnd"/>
      <w:r w:rsidRPr="00756548">
        <w:rPr>
          <w:rFonts w:asciiTheme="majorHAnsi" w:hAnsiTheme="majorHAnsi"/>
          <w:sz w:val="16"/>
        </w:rPr>
        <w:t xml:space="preserve">. §2. 279 God is </w:t>
      </w:r>
      <w:proofErr w:type="spellStart"/>
      <w:r w:rsidRPr="00756548">
        <w:rPr>
          <w:rFonts w:asciiTheme="majorHAnsi" w:hAnsiTheme="majorHAnsi"/>
          <w:sz w:val="16"/>
        </w:rPr>
        <w:t>there</w:t>
      </w:r>
      <w:proofErr w:type="gramStart"/>
      <w:r w:rsidRPr="00756548">
        <w:rPr>
          <w:rFonts w:asciiTheme="majorHAnsi" w:hAnsiTheme="majorHAnsi"/>
          <w:sz w:val="16"/>
        </w:rPr>
        <w:t>..curtailed</w:t>
      </w:r>
      <w:proofErr w:type="spellEnd"/>
      <w:proofErr w:type="gramEnd"/>
      <w:r w:rsidRPr="00756548">
        <w:rPr>
          <w:rFonts w:asciiTheme="majorHAnsi" w:hAnsiTheme="majorHAnsi"/>
          <w:sz w:val="16"/>
        </w:rPr>
        <w:t xml:space="preserve"> in no attribute.</w:t>
      </w:r>
      <w:r w:rsidRPr="00756548">
        <w:rPr>
          <w:rFonts w:asciiTheme="majorHAnsi" w:hAnsiTheme="majorHAnsi"/>
          <w:sz w:val="12"/>
        </w:rPr>
        <w:t>¶</w:t>
      </w:r>
      <w:r w:rsidRPr="00756548">
        <w:rPr>
          <w:rFonts w:asciiTheme="majorHAnsi" w:hAnsiTheme="majorHAnsi"/>
          <w:sz w:val="16"/>
        </w:rPr>
        <w:t xml:space="preserve"> (Hide quotations)</w:t>
      </w:r>
      <w:r w:rsidRPr="00756548">
        <w:rPr>
          <w:rFonts w:asciiTheme="majorHAnsi" w:hAnsiTheme="majorHAnsi"/>
          <w:sz w:val="12"/>
        </w:rPr>
        <w:t>¶</w:t>
      </w:r>
      <w:r w:rsidRPr="00756548">
        <w:rPr>
          <w:rFonts w:asciiTheme="majorHAnsi" w:hAnsiTheme="majorHAnsi"/>
          <w:sz w:val="16"/>
        </w:rPr>
        <w:t xml:space="preserve"> </w:t>
      </w:r>
      <w:r w:rsidRPr="00756548">
        <w:rPr>
          <w:rFonts w:asciiTheme="majorHAnsi" w:hAnsiTheme="majorHAnsi"/>
          <w:sz w:val="12"/>
        </w:rPr>
        <w:t>¶</w:t>
      </w:r>
      <w:r w:rsidRPr="00756548">
        <w:rPr>
          <w:rFonts w:asciiTheme="majorHAnsi" w:hAnsiTheme="majorHAnsi"/>
          <w:sz w:val="16"/>
        </w:rPr>
        <w:t xml:space="preserve"> Thesaurus »</w:t>
      </w:r>
    </w:p>
    <w:p w14:paraId="5924F3CD" w14:textId="79A9F748" w:rsidR="00EC2089" w:rsidRPr="00756548" w:rsidRDefault="00EC2089" w:rsidP="00EC2089">
      <w:pPr>
        <w:pStyle w:val="Heading3"/>
      </w:pPr>
      <w:bookmarkStart w:id="22" w:name="_Toc298748770"/>
      <w:r w:rsidRPr="00756548">
        <w:t>Definition: Curtail Means Limit Production</w:t>
      </w:r>
      <w:bookmarkEnd w:id="22"/>
    </w:p>
    <w:p w14:paraId="5A1E2018" w14:textId="430C2A11" w:rsidR="00333A86" w:rsidRPr="00756548" w:rsidRDefault="00333A86" w:rsidP="00EC76D4">
      <w:pPr>
        <w:pStyle w:val="Heading4"/>
      </w:pPr>
      <w:r w:rsidRPr="00756548">
        <w:t>Curtail means interfere with production</w:t>
      </w:r>
    </w:p>
    <w:p w14:paraId="58A10EF3" w14:textId="59D785ED" w:rsidR="00EC76D4" w:rsidRPr="00756548" w:rsidRDefault="00EC76D4" w:rsidP="00EC76D4">
      <w:pPr>
        <w:rPr>
          <w:rFonts w:asciiTheme="majorHAnsi" w:hAnsiTheme="majorHAnsi"/>
        </w:rPr>
      </w:pPr>
      <w:r w:rsidRPr="00756548">
        <w:rPr>
          <w:rStyle w:val="StyleStyleBold12pt"/>
          <w:rFonts w:asciiTheme="majorHAnsi" w:hAnsiTheme="majorHAnsi"/>
        </w:rPr>
        <w:t>Clarke 1919</w:t>
      </w:r>
      <w:r w:rsidRPr="00756548">
        <w:rPr>
          <w:rFonts w:asciiTheme="majorHAnsi" w:hAnsiTheme="majorHAnsi"/>
        </w:rPr>
        <w:t xml:space="preserve"> </w:t>
      </w:r>
      <w:r w:rsidRPr="00756548">
        <w:rPr>
          <w:rFonts w:asciiTheme="majorHAnsi" w:hAnsiTheme="majorHAnsi"/>
          <w:sz w:val="16"/>
          <w:szCs w:val="16"/>
        </w:rPr>
        <w:t xml:space="preserve">(John </w:t>
      </w:r>
      <w:proofErr w:type="spellStart"/>
      <w:r w:rsidRPr="00756548">
        <w:rPr>
          <w:rFonts w:asciiTheme="majorHAnsi" w:hAnsiTheme="majorHAnsi"/>
          <w:sz w:val="16"/>
          <w:szCs w:val="16"/>
        </w:rPr>
        <w:t>Hessin</w:t>
      </w:r>
      <w:proofErr w:type="spellEnd"/>
      <w:r w:rsidRPr="00756548">
        <w:rPr>
          <w:rFonts w:asciiTheme="majorHAnsi" w:hAnsiTheme="majorHAnsi"/>
          <w:sz w:val="16"/>
          <w:szCs w:val="16"/>
        </w:rPr>
        <w:t>, Associate Justice, US Supreme Court, 250 U.S. 616 (1919) ABRAMS ET AL.¶ v</w:t>
      </w:r>
      <w:proofErr w:type="gramStart"/>
      <w:r w:rsidRPr="00756548">
        <w:rPr>
          <w:rFonts w:asciiTheme="majorHAnsi" w:hAnsiTheme="majorHAnsi"/>
          <w:sz w:val="16"/>
          <w:szCs w:val="16"/>
        </w:rPr>
        <w:t>.¶</w:t>
      </w:r>
      <w:proofErr w:type="gramEnd"/>
      <w:r w:rsidRPr="00756548">
        <w:rPr>
          <w:rFonts w:asciiTheme="majorHAnsi" w:hAnsiTheme="majorHAnsi"/>
          <w:sz w:val="16"/>
          <w:szCs w:val="16"/>
        </w:rPr>
        <w:t xml:space="preserve"> UNITED STATES.¶ No. 316.¶ S</w:t>
      </w:r>
      <w:r w:rsidRPr="00756548">
        <w:rPr>
          <w:rFonts w:asciiTheme="majorHAnsi" w:hAnsiTheme="majorHAnsi"/>
          <w:sz w:val="16"/>
          <w:szCs w:val="16"/>
        </w:rPr>
        <w:t>u</w:t>
      </w:r>
      <w:r w:rsidRPr="00756548">
        <w:rPr>
          <w:rFonts w:asciiTheme="majorHAnsi" w:hAnsiTheme="majorHAnsi"/>
          <w:sz w:val="16"/>
          <w:szCs w:val="16"/>
        </w:rPr>
        <w:t>preme Court of United States.¶ Argued October 21, 22, 1919.¶ Decided November 10, 1919., https://scholar.google.com/scholar_case?case=14321466231676186426&amp;hl=en&amp;as_sdt=6&amp;as_vis=1&amp;oi=scholarr)</w:t>
      </w:r>
    </w:p>
    <w:p w14:paraId="50C224D7" w14:textId="07FEF03C" w:rsidR="00333A86" w:rsidRPr="00756548" w:rsidRDefault="00333A86" w:rsidP="000743F8">
      <w:pPr>
        <w:rPr>
          <w:rFonts w:asciiTheme="majorHAnsi" w:hAnsiTheme="majorHAnsi"/>
          <w:sz w:val="16"/>
        </w:rPr>
      </w:pPr>
      <w:r w:rsidRPr="00756548">
        <w:rPr>
          <w:rFonts w:asciiTheme="majorHAnsi" w:hAnsiTheme="majorHAnsi"/>
          <w:sz w:val="16"/>
        </w:rPr>
        <w:t>These excerpts sufficiently show, that while the immediate occasion for this particular outbreak of lawlessness, on the part of the defendant alien anarchists, may have been resentment caused by our Government sending troops into Russia as a strategic operation against the Germans on the eastern battle front, yet the plain purpose of their propaganda was to excite, at the supreme crisis of the war, disaffection, sedition, riots, and, as they hoped, revolution, in this country for the purpose of embarrassing and if possible defeating the military plans of the Government in Europe. A technical distinction may perhaps be taken between disloyal and abusive language applied to the form of our government or language intended to bring the form 624*624 of our government into contempt and disrepute, and language of like character and intended to produce like results d</w:t>
      </w:r>
      <w:r w:rsidRPr="00756548">
        <w:rPr>
          <w:rFonts w:asciiTheme="majorHAnsi" w:hAnsiTheme="majorHAnsi"/>
          <w:sz w:val="16"/>
        </w:rPr>
        <w:t>i</w:t>
      </w:r>
      <w:r w:rsidRPr="00756548">
        <w:rPr>
          <w:rFonts w:asciiTheme="majorHAnsi" w:hAnsiTheme="majorHAnsi"/>
          <w:sz w:val="16"/>
        </w:rPr>
        <w:t xml:space="preserve">rected against the President and Congress, the agencies through which that form of government must function in time of war. </w:t>
      </w:r>
      <w:r w:rsidRPr="00756548">
        <w:rPr>
          <w:rStyle w:val="StyleBoldUnderline"/>
          <w:rFonts w:asciiTheme="majorHAnsi" w:hAnsiTheme="majorHAnsi"/>
        </w:rPr>
        <w:t>But it is not necessary to a decision of this case to consider whether such distinction is vital or merely formal, for the language of these circulars was obviously intended to</w:t>
      </w:r>
      <w:r w:rsidRPr="00756548">
        <w:rPr>
          <w:rFonts w:asciiTheme="majorHAnsi" w:hAnsiTheme="majorHAnsi"/>
          <w:sz w:val="16"/>
        </w:rPr>
        <w:t xml:space="preserve"> provoke and to encourage resistance to the United States in the war, as the third count runs, and, the defendants, in terms, plainly urged and advocated a resort to a general strike of workers in ammunition factories for the purpose of </w:t>
      </w:r>
      <w:r w:rsidRPr="00756548">
        <w:rPr>
          <w:rStyle w:val="StyleBoldUnderline"/>
          <w:rFonts w:asciiTheme="majorHAnsi" w:hAnsiTheme="majorHAnsi"/>
        </w:rPr>
        <w:t>curtaili</w:t>
      </w:r>
      <w:r w:rsidRPr="00756548">
        <w:rPr>
          <w:rFonts w:asciiTheme="majorHAnsi" w:hAnsiTheme="majorHAnsi"/>
          <w:sz w:val="16"/>
        </w:rPr>
        <w:t>ng t</w:t>
      </w:r>
      <w:r w:rsidRPr="00756548">
        <w:rPr>
          <w:rStyle w:val="StyleBoldUnderline"/>
          <w:rFonts w:asciiTheme="majorHAnsi" w:hAnsiTheme="majorHAnsi"/>
        </w:rPr>
        <w:t>he production of ordnance and munitions</w:t>
      </w:r>
      <w:r w:rsidRPr="00756548">
        <w:rPr>
          <w:rFonts w:asciiTheme="majorHAnsi" w:hAnsiTheme="majorHAnsi"/>
          <w:sz w:val="16"/>
        </w:rPr>
        <w:t xml:space="preserve"> necessary and essential to the prosecution of the war as is charged in the fourth count. Thus it is clear not only that some evidence but that much persuasive evidence was before the jury tending to prove that the defendants were guilty as charged in both the third and fourth counts of the indictment and under the long established rule of law herei</w:t>
      </w:r>
      <w:r w:rsidRPr="00756548">
        <w:rPr>
          <w:rFonts w:asciiTheme="majorHAnsi" w:hAnsiTheme="majorHAnsi"/>
          <w:sz w:val="16"/>
        </w:rPr>
        <w:t>n</w:t>
      </w:r>
      <w:r w:rsidRPr="00756548">
        <w:rPr>
          <w:rFonts w:asciiTheme="majorHAnsi" w:hAnsiTheme="majorHAnsi"/>
          <w:sz w:val="16"/>
        </w:rPr>
        <w:t>before stated the judgment of the District Court must be</w:t>
      </w:r>
      <w:r w:rsidR="00EC76D4" w:rsidRPr="00756548">
        <w:rPr>
          <w:rFonts w:asciiTheme="majorHAnsi" w:hAnsiTheme="majorHAnsi"/>
          <w:sz w:val="16"/>
        </w:rPr>
        <w:t xml:space="preserve"> Affirmed.</w:t>
      </w:r>
    </w:p>
    <w:p w14:paraId="596CDA6A" w14:textId="5AFA65A4" w:rsidR="00537CF5" w:rsidRPr="00756548" w:rsidRDefault="00EC2089" w:rsidP="00EC2089">
      <w:pPr>
        <w:pStyle w:val="Heading3"/>
      </w:pPr>
      <w:bookmarkStart w:id="23" w:name="_Toc298748771"/>
      <w:r w:rsidRPr="00756548">
        <w:t>Definition: Curtail Must be Quantified</w:t>
      </w:r>
      <w:bookmarkEnd w:id="23"/>
    </w:p>
    <w:p w14:paraId="6C236587" w14:textId="318DA002" w:rsidR="00560F41" w:rsidRPr="00756548" w:rsidRDefault="00560F41" w:rsidP="00560F41">
      <w:pPr>
        <w:pStyle w:val="Heading4"/>
      </w:pPr>
      <w:r w:rsidRPr="00756548">
        <w:t>It’s impossible to curtail something if the prior historical range is not specified</w:t>
      </w:r>
    </w:p>
    <w:p w14:paraId="534B38AE" w14:textId="4484C1D3" w:rsidR="00537CF5" w:rsidRPr="00756548" w:rsidRDefault="00537CF5" w:rsidP="00333A86">
      <w:pPr>
        <w:rPr>
          <w:rFonts w:asciiTheme="majorHAnsi" w:hAnsiTheme="majorHAnsi"/>
          <w:szCs w:val="22"/>
        </w:rPr>
      </w:pPr>
      <w:r w:rsidRPr="00756548">
        <w:rPr>
          <w:rStyle w:val="StyleStyleBold12pt"/>
          <w:rFonts w:asciiTheme="majorHAnsi" w:hAnsiTheme="majorHAnsi"/>
        </w:rPr>
        <w:t>DC District Court 14</w:t>
      </w:r>
      <w:r w:rsidRPr="00756548">
        <w:rPr>
          <w:rFonts w:asciiTheme="majorHAnsi" w:hAnsiTheme="majorHAnsi"/>
          <w:szCs w:val="22"/>
        </w:rPr>
        <w:t xml:space="preserve"> (Judge Beryl Howell, HUMANE SOCIETY OF THE UNITED STATES, et al.</w:t>
      </w:r>
      <w:proofErr w:type="gramStart"/>
      <w:r w:rsidRPr="00756548">
        <w:rPr>
          <w:rFonts w:asciiTheme="majorHAnsi" w:hAnsiTheme="majorHAnsi"/>
          <w:szCs w:val="22"/>
        </w:rPr>
        <w:t>,¶</w:t>
      </w:r>
      <w:proofErr w:type="gramEnd"/>
      <w:r w:rsidRPr="00756548">
        <w:rPr>
          <w:rFonts w:asciiTheme="majorHAnsi" w:hAnsiTheme="majorHAnsi"/>
          <w:szCs w:val="22"/>
        </w:rPr>
        <w:t xml:space="preserve"> Plaintiffs,¶ v.¶ SALLY JEWELL, Secretary of the Interior, et¶ al.,1¶ Defendants,¶ v. STATE OF WISCONSIN et al.,¶ Civil Action No. 13-186 (BAH), </w:t>
      </w:r>
      <w:hyperlink r:id="rId10" w:history="1">
        <w:r w:rsidR="00560F41" w:rsidRPr="00756548">
          <w:rPr>
            <w:rStyle w:val="Hyperlink"/>
            <w:rFonts w:asciiTheme="majorHAnsi" w:hAnsiTheme="majorHAnsi"/>
            <w:szCs w:val="22"/>
          </w:rPr>
          <w:t>http://faculty.nelson.wisc.edu/treves/docs/Judge_Howell_19Dec2014.pdf</w:t>
        </w:r>
      </w:hyperlink>
      <w:r w:rsidR="00560F41" w:rsidRPr="00756548">
        <w:rPr>
          <w:rFonts w:asciiTheme="majorHAnsi" w:hAnsiTheme="majorHAnsi"/>
          <w:szCs w:val="22"/>
        </w:rPr>
        <w:t xml:space="preserve"> p 97</w:t>
      </w:r>
      <w:r w:rsidRPr="00756548">
        <w:rPr>
          <w:rFonts w:asciiTheme="majorHAnsi" w:hAnsiTheme="majorHAnsi"/>
          <w:szCs w:val="22"/>
        </w:rPr>
        <w:t>)</w:t>
      </w:r>
    </w:p>
    <w:p w14:paraId="7137C55F" w14:textId="07CA50BE" w:rsidR="00537CF5" w:rsidRPr="00756548" w:rsidRDefault="00537CF5" w:rsidP="00333A86">
      <w:pPr>
        <w:rPr>
          <w:rFonts w:asciiTheme="majorHAnsi" w:hAnsiTheme="majorHAnsi"/>
          <w:sz w:val="16"/>
        </w:rPr>
      </w:pPr>
      <w:r w:rsidRPr="00756548">
        <w:rPr>
          <w:rFonts w:asciiTheme="majorHAnsi" w:hAnsiTheme="majorHAnsi"/>
          <w:sz w:val="16"/>
        </w:rPr>
        <w:t xml:space="preserve">Moreover, by defining “significant portion of a species’ range” in the final rule as referring only to a species’ “current range,” the FWS explicitly contradicts the conclusions by courts finding that “range” must include the “historical range” and the ESA’s legislative history. LEG. </w:t>
      </w:r>
      <w:proofErr w:type="gramStart"/>
      <w:r w:rsidRPr="00756548">
        <w:rPr>
          <w:rFonts w:asciiTheme="majorHAnsi" w:hAnsiTheme="majorHAnsi"/>
          <w:sz w:val="16"/>
        </w:rPr>
        <w:t>HIST. at 742 (H. Rep. 95-1625, from Committee on Merchant Marine and Fisheries, regarding ESAA) (“The term ‘range’ [in the ESA] is used in the general sense, and refers to the historical range of the species.”); Defenders of Wildlife, 258 F.3d at 1145.</w:t>
      </w:r>
      <w:proofErr w:type="gramEnd"/>
      <w:r w:rsidRPr="00756548">
        <w:rPr>
          <w:rFonts w:asciiTheme="majorHAnsi" w:hAnsiTheme="majorHAnsi"/>
          <w:sz w:val="16"/>
        </w:rPr>
        <w:t xml:space="preserve"> </w:t>
      </w:r>
      <w:r w:rsidRPr="00756548">
        <w:rPr>
          <w:rStyle w:val="StyleBoldUnderline"/>
          <w:rFonts w:asciiTheme="majorHAnsi" w:hAnsiTheme="majorHAnsi"/>
        </w:rPr>
        <w:t>It also renders meaningless the word “cu</w:t>
      </w:r>
      <w:r w:rsidRPr="00756548">
        <w:rPr>
          <w:rStyle w:val="StyleBoldUnderline"/>
          <w:rFonts w:asciiTheme="majorHAnsi" w:hAnsiTheme="majorHAnsi"/>
        </w:rPr>
        <w:t>r</w:t>
      </w:r>
      <w:r w:rsidRPr="00756548">
        <w:rPr>
          <w:rStyle w:val="StyleBoldUnderline"/>
          <w:rFonts w:asciiTheme="majorHAnsi" w:hAnsiTheme="majorHAnsi"/>
        </w:rPr>
        <w:t>tailment”</w:t>
      </w:r>
      <w:r w:rsidRPr="00756548">
        <w:rPr>
          <w:rFonts w:asciiTheme="majorHAnsi" w:hAnsiTheme="majorHAnsi"/>
          <w:sz w:val="16"/>
        </w:rPr>
        <w:t xml:space="preserve"> in 16 U.S.C. § 1533(a)(1)(A), </w:t>
      </w:r>
      <w:r w:rsidRPr="00756548">
        <w:rPr>
          <w:rStyle w:val="StyleBoldUnderline"/>
          <w:rFonts w:asciiTheme="majorHAnsi" w:hAnsiTheme="majorHAnsi"/>
        </w:rPr>
        <w:t>since it is impossible to determine the “present . . . curtailment of [a sp</w:t>
      </w:r>
      <w:r w:rsidRPr="00756548">
        <w:rPr>
          <w:rStyle w:val="StyleBoldUnderline"/>
          <w:rFonts w:asciiTheme="majorHAnsi" w:hAnsiTheme="majorHAnsi"/>
        </w:rPr>
        <w:t>e</w:t>
      </w:r>
      <w:r w:rsidRPr="00756548">
        <w:rPr>
          <w:rStyle w:val="StyleBoldUnderline"/>
          <w:rFonts w:asciiTheme="majorHAnsi" w:hAnsiTheme="majorHAnsi"/>
        </w:rPr>
        <w:t>cies’] habitat or range” without knowing what the species’ historical range was prior to being curtailed.</w:t>
      </w:r>
    </w:p>
    <w:p w14:paraId="4003EA14" w14:textId="77777777" w:rsidR="00537CF5" w:rsidRPr="00756548" w:rsidRDefault="00537CF5" w:rsidP="00333A86">
      <w:pPr>
        <w:rPr>
          <w:rFonts w:asciiTheme="majorHAnsi" w:hAnsiTheme="majorHAnsi"/>
        </w:rPr>
      </w:pPr>
    </w:p>
    <w:p w14:paraId="3E6C03AD" w14:textId="77777777" w:rsidR="00756438" w:rsidRPr="00756548" w:rsidRDefault="00756438" w:rsidP="00756438">
      <w:pPr>
        <w:pStyle w:val="Heading3"/>
        <w:rPr>
          <w:rStyle w:val="StyleStyleBold12pt"/>
          <w:b/>
          <w:sz w:val="32"/>
          <w:szCs w:val="32"/>
          <w:u w:val="single"/>
        </w:rPr>
      </w:pPr>
      <w:bookmarkStart w:id="24" w:name="_Toc267409319"/>
      <w:bookmarkStart w:id="25" w:name="_Toc298748772"/>
      <w:r w:rsidRPr="00756548">
        <w:rPr>
          <w:rStyle w:val="StyleStyleBold12pt"/>
          <w:b/>
          <w:sz w:val="32"/>
          <w:szCs w:val="32"/>
          <w:u w:val="single"/>
        </w:rPr>
        <w:t>Definitions: Its</w:t>
      </w:r>
      <w:bookmarkEnd w:id="24"/>
      <w:bookmarkEnd w:id="25"/>
    </w:p>
    <w:p w14:paraId="50D5EB06" w14:textId="77777777" w:rsidR="00756438" w:rsidRPr="00756548" w:rsidRDefault="00756438" w:rsidP="00756438">
      <w:pPr>
        <w:pStyle w:val="Heading4"/>
        <w:rPr>
          <w:rStyle w:val="StyleStyleBold12pt"/>
          <w:b/>
          <w:sz w:val="22"/>
          <w:szCs w:val="22"/>
        </w:rPr>
      </w:pPr>
      <w:r w:rsidRPr="00756548">
        <w:rPr>
          <w:rStyle w:val="StyleStyleBold12pt"/>
          <w:b/>
          <w:sz w:val="22"/>
          <w:szCs w:val="22"/>
        </w:rPr>
        <w:t>Its is a nominal possessive pronoun</w:t>
      </w:r>
    </w:p>
    <w:p w14:paraId="39A62397" w14:textId="77777777" w:rsidR="00756438" w:rsidRPr="00756548" w:rsidRDefault="00756438" w:rsidP="00756438">
      <w:pPr>
        <w:rPr>
          <w:rStyle w:val="StyleStyleBold12pt"/>
          <w:rFonts w:asciiTheme="majorHAnsi" w:hAnsiTheme="majorHAnsi"/>
          <w:b w:val="0"/>
          <w:sz w:val="22"/>
          <w:szCs w:val="22"/>
        </w:rPr>
      </w:pPr>
      <w:r w:rsidRPr="00756548">
        <w:rPr>
          <w:rStyle w:val="StyleStyleBold12pt"/>
          <w:rFonts w:asciiTheme="majorHAnsi" w:hAnsiTheme="majorHAnsi"/>
        </w:rPr>
        <w:t>English Language and Usage 2012</w:t>
      </w:r>
      <w:r w:rsidRPr="00756548">
        <w:rPr>
          <w:rStyle w:val="StyleStyleBold12pt"/>
          <w:rFonts w:asciiTheme="majorHAnsi" w:hAnsiTheme="majorHAnsi"/>
          <w:b w:val="0"/>
          <w:sz w:val="22"/>
          <w:szCs w:val="22"/>
        </w:rPr>
        <w:t xml:space="preserve"> (http://english.stackexchange.com/questions/76337/its-as-a-possessive-pronoun)</w:t>
      </w:r>
    </w:p>
    <w:p w14:paraId="35B02C9A" w14:textId="77777777" w:rsidR="00756438" w:rsidRPr="00756548" w:rsidRDefault="00756438" w:rsidP="00756438">
      <w:pPr>
        <w:rPr>
          <w:rStyle w:val="StyleStyleBold12pt"/>
          <w:rFonts w:asciiTheme="majorHAnsi" w:hAnsiTheme="majorHAnsi"/>
          <w:b w:val="0"/>
          <w:sz w:val="22"/>
          <w:szCs w:val="22"/>
        </w:rPr>
      </w:pPr>
      <w:proofErr w:type="gramStart"/>
      <w:r w:rsidRPr="00756548">
        <w:rPr>
          <w:rStyle w:val="StyleBoldUnderline"/>
          <w:rFonts w:asciiTheme="majorHAnsi" w:hAnsiTheme="majorHAnsi"/>
        </w:rPr>
        <w:t>Its is</w:t>
      </w:r>
      <w:proofErr w:type="gramEnd"/>
      <w:r w:rsidRPr="00756548">
        <w:rPr>
          <w:rStyle w:val="StyleBoldUnderline"/>
          <w:rFonts w:asciiTheme="majorHAnsi" w:hAnsiTheme="majorHAnsi"/>
        </w:rPr>
        <w:t xml:space="preserve"> a possessive noun</w:t>
      </w:r>
      <w:r w:rsidRPr="00756548">
        <w:rPr>
          <w:rStyle w:val="StyleStyleBold12pt"/>
          <w:rFonts w:asciiTheme="majorHAnsi" w:hAnsiTheme="majorHAnsi"/>
          <w:b w:val="0"/>
          <w:sz w:val="22"/>
          <w:szCs w:val="22"/>
        </w:rPr>
        <w:t xml:space="preserve">. Since </w:t>
      </w:r>
      <w:r w:rsidRPr="00756548">
        <w:rPr>
          <w:rStyle w:val="StyleBoldUnderline"/>
          <w:rFonts w:asciiTheme="majorHAnsi" w:hAnsiTheme="majorHAnsi"/>
        </w:rPr>
        <w:t>its can be both determiner possessive pronoun and nominal possessive pronoun</w:t>
      </w:r>
      <w:r w:rsidRPr="00756548">
        <w:rPr>
          <w:rStyle w:val="StyleStyleBold12pt"/>
          <w:rFonts w:asciiTheme="majorHAnsi" w:hAnsiTheme="majorHAnsi"/>
          <w:b w:val="0"/>
          <w:sz w:val="22"/>
          <w:szCs w:val="22"/>
        </w:rPr>
        <w:t>, an example of its as determiner possessive pronoun would be:</w:t>
      </w:r>
    </w:p>
    <w:p w14:paraId="42ABD421" w14:textId="77777777" w:rsidR="00756438" w:rsidRPr="00756548" w:rsidRDefault="00756438" w:rsidP="00756438">
      <w:pPr>
        <w:pStyle w:val="Heading4"/>
        <w:rPr>
          <w:rStyle w:val="StyleStyleBold12pt"/>
          <w:b/>
          <w:sz w:val="22"/>
          <w:szCs w:val="22"/>
        </w:rPr>
      </w:pPr>
      <w:r w:rsidRPr="00756548">
        <w:rPr>
          <w:rStyle w:val="StyleStyleBold12pt"/>
          <w:b/>
          <w:sz w:val="22"/>
          <w:szCs w:val="22"/>
        </w:rPr>
        <w:t>Its is a possessive noun</w:t>
      </w:r>
    </w:p>
    <w:p w14:paraId="54F5DB11" w14:textId="77777777" w:rsidR="00756438" w:rsidRPr="00756548" w:rsidRDefault="00756438" w:rsidP="00756438">
      <w:pPr>
        <w:rPr>
          <w:rStyle w:val="StyleStyleBold12pt"/>
          <w:rFonts w:asciiTheme="majorHAnsi" w:hAnsiTheme="majorHAnsi"/>
        </w:rPr>
      </w:pPr>
      <w:r w:rsidRPr="00756548">
        <w:rPr>
          <w:rStyle w:val="StyleStyleBold12pt"/>
          <w:rFonts w:asciiTheme="majorHAnsi" w:hAnsiTheme="majorHAnsi"/>
        </w:rPr>
        <w:t>Oxford English Dictionary Online</w:t>
      </w:r>
    </w:p>
    <w:p w14:paraId="76E1F649" w14:textId="77777777" w:rsidR="00756438" w:rsidRPr="00756548" w:rsidRDefault="00756438" w:rsidP="00756438">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a. Modifying a noun indicating something that is possessed by or an attribute of a thing or an animate being referred to as it, or a verbal noun with which its is in subjective or objective relation.</w:t>
      </w:r>
    </w:p>
    <w:p w14:paraId="55B249ED" w14:textId="77777777" w:rsidR="00756438" w:rsidRPr="00756548" w:rsidRDefault="00756438" w:rsidP="00756438">
      <w:pPr>
        <w:pStyle w:val="Heading4"/>
        <w:rPr>
          <w:rStyle w:val="StyleStyleBold12pt"/>
          <w:b/>
          <w:sz w:val="22"/>
          <w:szCs w:val="22"/>
        </w:rPr>
      </w:pPr>
      <w:r w:rsidRPr="00756548">
        <w:rPr>
          <w:rStyle w:val="StyleStyleBold12pt"/>
          <w:b/>
          <w:sz w:val="22"/>
          <w:szCs w:val="22"/>
        </w:rPr>
        <w:t>Its is a possessive pronoun that means belonging or relating to it</w:t>
      </w:r>
    </w:p>
    <w:p w14:paraId="33CAE93B" w14:textId="77777777" w:rsidR="00756438" w:rsidRPr="00756548" w:rsidRDefault="00756438" w:rsidP="00756438">
      <w:pPr>
        <w:rPr>
          <w:rStyle w:val="StyleStyleBold12pt"/>
          <w:rFonts w:asciiTheme="majorHAnsi" w:hAnsiTheme="majorHAnsi"/>
        </w:rPr>
      </w:pPr>
      <w:r w:rsidRPr="00756548">
        <w:rPr>
          <w:rStyle w:val="StyleStyleBold12pt"/>
          <w:rFonts w:asciiTheme="majorHAnsi" w:hAnsiTheme="majorHAnsi"/>
        </w:rPr>
        <w:t>Oxford English Dictionary Online</w:t>
      </w:r>
    </w:p>
    <w:p w14:paraId="0A625800" w14:textId="77777777" w:rsidR="00756438" w:rsidRPr="00756548" w:rsidRDefault="00756438" w:rsidP="00756438">
      <w:pPr>
        <w:rPr>
          <w:rStyle w:val="StyleStyleBold12pt"/>
          <w:rFonts w:asciiTheme="majorHAnsi" w:hAnsiTheme="majorHAnsi"/>
          <w:b w:val="0"/>
          <w:sz w:val="22"/>
          <w:szCs w:val="22"/>
        </w:rPr>
      </w:pPr>
      <w:r w:rsidRPr="00756548">
        <w:rPr>
          <w:rStyle w:val="StyleStyleBold12pt"/>
          <w:rFonts w:asciiTheme="majorHAnsi" w:hAnsiTheme="majorHAnsi"/>
          <w:b w:val="0"/>
          <w:sz w:val="22"/>
          <w:szCs w:val="22"/>
        </w:rPr>
        <w:t>As possessive pronoun: its one, its ones; that or those belonging or relating to it. Cf. his pron.1 rare.</w:t>
      </w:r>
    </w:p>
    <w:p w14:paraId="144BE3BA" w14:textId="77777777" w:rsidR="00756438" w:rsidRPr="00756548" w:rsidRDefault="00756438" w:rsidP="00333A86">
      <w:pPr>
        <w:rPr>
          <w:rFonts w:asciiTheme="majorHAnsi" w:hAnsiTheme="majorHAnsi"/>
        </w:rPr>
      </w:pPr>
    </w:p>
    <w:p w14:paraId="18931239" w14:textId="6AE5B16B" w:rsidR="00E2275A" w:rsidRPr="00756548" w:rsidRDefault="00E2275A" w:rsidP="00E2275A">
      <w:pPr>
        <w:pStyle w:val="Heading3"/>
      </w:pPr>
      <w:bookmarkStart w:id="26" w:name="_Toc298748773"/>
      <w:r w:rsidRPr="00756548">
        <w:t>Definition: Surveillance is Analysis</w:t>
      </w:r>
      <w:bookmarkEnd w:id="26"/>
    </w:p>
    <w:p w14:paraId="75E9B00C" w14:textId="3F47CE02" w:rsidR="005B3A93" w:rsidRPr="00756548" w:rsidRDefault="005B3A93" w:rsidP="005B3A93">
      <w:pPr>
        <w:pStyle w:val="Heading4"/>
      </w:pPr>
      <w:r w:rsidRPr="00756548">
        <w:t>Surveillance presupposes the analysis and interpretation of data</w:t>
      </w:r>
    </w:p>
    <w:p w14:paraId="09BD53E2" w14:textId="000E12BD" w:rsidR="005B3A93" w:rsidRPr="00756548" w:rsidRDefault="005B3A93" w:rsidP="000D4E0E">
      <w:pPr>
        <w:rPr>
          <w:rFonts w:asciiTheme="majorHAnsi" w:hAnsiTheme="majorHAnsi" w:cs="Courier"/>
        </w:rPr>
      </w:pPr>
      <w:r w:rsidRPr="00756548">
        <w:rPr>
          <w:rStyle w:val="StyleStyleBold12pt"/>
          <w:rFonts w:asciiTheme="majorHAnsi" w:hAnsiTheme="majorHAnsi"/>
        </w:rPr>
        <w:t>WHO 2015</w:t>
      </w:r>
      <w:r w:rsidRPr="00756548">
        <w:rPr>
          <w:rFonts w:asciiTheme="majorHAnsi" w:hAnsiTheme="majorHAnsi" w:cs="Courier"/>
        </w:rPr>
        <w:t xml:space="preserve"> (World Health Organization, Health Topics, “Public Health Surveillance,” </w:t>
      </w:r>
      <w:r w:rsidRPr="00756548">
        <w:rPr>
          <w:rFonts w:asciiTheme="majorHAnsi" w:hAnsiTheme="majorHAnsi" w:cs="Courier"/>
          <w:i/>
        </w:rPr>
        <w:t>WHO Health Topics</w:t>
      </w:r>
      <w:r w:rsidRPr="00756548">
        <w:rPr>
          <w:rFonts w:asciiTheme="majorHAnsi" w:hAnsiTheme="majorHAnsi" w:cs="Courier"/>
        </w:rPr>
        <w:t xml:space="preserve"> http://www.who.int/topics/public_health_surveillance/en/)</w:t>
      </w:r>
    </w:p>
    <w:p w14:paraId="40DA686B" w14:textId="674F5E68" w:rsidR="00090E1B" w:rsidRPr="00756548" w:rsidRDefault="005B3A93" w:rsidP="000D4E0E">
      <w:pPr>
        <w:rPr>
          <w:rFonts w:asciiTheme="majorHAnsi" w:hAnsiTheme="majorHAnsi" w:cs="Courier"/>
        </w:rPr>
      </w:pPr>
      <w:r w:rsidRPr="00756548">
        <w:rPr>
          <w:rFonts w:asciiTheme="majorHAnsi" w:hAnsiTheme="majorHAnsi" w:cs="Courier"/>
        </w:rPr>
        <w:t xml:space="preserve">Public health </w:t>
      </w:r>
      <w:r w:rsidRPr="00756548">
        <w:rPr>
          <w:rStyle w:val="StyleBoldUnderline"/>
          <w:rFonts w:asciiTheme="majorHAnsi" w:hAnsiTheme="majorHAnsi"/>
        </w:rPr>
        <w:t>surveillance is the continuous, systematic collection, analysis and interpretation of</w:t>
      </w:r>
      <w:r w:rsidRPr="00756548">
        <w:rPr>
          <w:rFonts w:asciiTheme="majorHAnsi" w:hAnsiTheme="majorHAnsi" w:cs="Courier"/>
        </w:rPr>
        <w:t xml:space="preserve"> health-related </w:t>
      </w:r>
      <w:r w:rsidRPr="00756548">
        <w:rPr>
          <w:rStyle w:val="StyleBoldUnderline"/>
          <w:rFonts w:asciiTheme="majorHAnsi" w:hAnsiTheme="majorHAnsi"/>
        </w:rPr>
        <w:t xml:space="preserve">data needed for the planning, implementation, and evaluation of </w:t>
      </w:r>
      <w:r w:rsidRPr="00756548">
        <w:rPr>
          <w:rFonts w:asciiTheme="majorHAnsi" w:hAnsiTheme="majorHAnsi" w:cs="Courier"/>
        </w:rPr>
        <w:t xml:space="preserve">public health </w:t>
      </w:r>
      <w:r w:rsidRPr="00756548">
        <w:rPr>
          <w:rStyle w:val="StyleBoldUnderline"/>
          <w:rFonts w:asciiTheme="majorHAnsi" w:hAnsiTheme="majorHAnsi"/>
        </w:rPr>
        <w:t>practice</w:t>
      </w:r>
      <w:r w:rsidRPr="00756548">
        <w:rPr>
          <w:rFonts w:asciiTheme="majorHAnsi" w:hAnsiTheme="majorHAnsi" w:cs="Courier"/>
        </w:rPr>
        <w:t>. Such su</w:t>
      </w:r>
      <w:r w:rsidRPr="00756548">
        <w:rPr>
          <w:rFonts w:asciiTheme="majorHAnsi" w:hAnsiTheme="majorHAnsi" w:cs="Courier"/>
        </w:rPr>
        <w:t>r</w:t>
      </w:r>
      <w:r w:rsidRPr="00756548">
        <w:rPr>
          <w:rFonts w:asciiTheme="majorHAnsi" w:hAnsiTheme="majorHAnsi" w:cs="Courier"/>
        </w:rPr>
        <w:t>veillance can: serve as an early warning system for impending public health emergencies; document the impact of an intervention, or track progress towards specified goals; and monitor and clarify the epidemio</w:t>
      </w:r>
      <w:r w:rsidRPr="00756548">
        <w:rPr>
          <w:rFonts w:asciiTheme="majorHAnsi" w:hAnsiTheme="majorHAnsi" w:cs="Courier"/>
        </w:rPr>
        <w:t>l</w:t>
      </w:r>
      <w:r w:rsidRPr="00756548">
        <w:rPr>
          <w:rFonts w:asciiTheme="majorHAnsi" w:hAnsiTheme="majorHAnsi" w:cs="Courier"/>
        </w:rPr>
        <w:t>ogy of health problems, to allow priorities to be set and to inform public health policy and strategies.</w:t>
      </w:r>
    </w:p>
    <w:p w14:paraId="0F634471" w14:textId="77777777" w:rsidR="00E2275A" w:rsidRPr="00756548" w:rsidRDefault="00E2275A" w:rsidP="00E2275A">
      <w:pPr>
        <w:pStyle w:val="Heading4"/>
      </w:pPr>
      <w:r w:rsidRPr="00756548">
        <w:t>Surveillance excludes communications that are acquired but are not processed into an intelligible form.</w:t>
      </w:r>
    </w:p>
    <w:p w14:paraId="6E454EA8" w14:textId="77777777" w:rsidR="00E2275A" w:rsidRPr="00756548" w:rsidRDefault="00E2275A" w:rsidP="00E2275A">
      <w:pPr>
        <w:rPr>
          <w:rFonts w:asciiTheme="majorHAnsi" w:hAnsiTheme="majorHAnsi"/>
        </w:rPr>
      </w:pPr>
      <w:r w:rsidRPr="00756548">
        <w:rPr>
          <w:rStyle w:val="StyleStyleBold12pt"/>
          <w:rFonts w:asciiTheme="majorHAnsi" w:hAnsiTheme="majorHAnsi"/>
        </w:rPr>
        <w:t>Electronic Frontier Foundation 2015</w:t>
      </w:r>
      <w:r w:rsidRPr="00756548">
        <w:rPr>
          <w:rFonts w:asciiTheme="majorHAnsi" w:hAnsiTheme="majorHAnsi"/>
        </w:rPr>
        <w:t xml:space="preserve"> (https://www.eff.org/nsa-spying/wordgames)</w:t>
      </w:r>
    </w:p>
    <w:p w14:paraId="73E7784B" w14:textId="77777777" w:rsidR="00E2275A" w:rsidRPr="00756548" w:rsidRDefault="00E2275A" w:rsidP="00E2275A">
      <w:pPr>
        <w:rPr>
          <w:rFonts w:asciiTheme="majorHAnsi" w:hAnsiTheme="majorHAnsi"/>
          <w:sz w:val="16"/>
        </w:rPr>
      </w:pPr>
      <w:r w:rsidRPr="00756548">
        <w:rPr>
          <w:rStyle w:val="StyleBoldUnderline"/>
          <w:rFonts w:asciiTheme="majorHAnsi" w:hAnsiTheme="majorHAnsi"/>
        </w:rPr>
        <w:t>In public discussions of the Program, the government appears to exclude from the term “surveillance” instances where communications are acquired but subsequently “minimized,” despite the broader legal definition of “electronic surveillance” under applicable law.</w:t>
      </w:r>
      <w:r w:rsidRPr="00756548">
        <w:rPr>
          <w:rFonts w:asciiTheme="majorHAnsi" w:hAnsiTheme="majorHAnsi"/>
          <w:sz w:val="16"/>
        </w:rPr>
        <w:t xml:space="preserve"> For example, a statement by then White House press secretary Tony Snow displays this irregular usage</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MR. SNOW:...the target in these conversations: a foreign individual not on US soil. If that person is talking to a US citizen, it does not mean that you’re sitting around doing surveillance on the US citizen. Furthermore, if it is a—</w:t>
      </w:r>
      <w:r w:rsidRPr="00756548">
        <w:rPr>
          <w:rFonts w:asciiTheme="majorHAnsi" w:hAnsiTheme="majorHAnsi"/>
          <w:sz w:val="12"/>
        </w:rPr>
        <w:t>¶</w:t>
      </w:r>
      <w:r w:rsidRPr="00756548">
        <w:rPr>
          <w:rFonts w:asciiTheme="majorHAnsi" w:hAnsiTheme="majorHAnsi"/>
          <w:sz w:val="16"/>
        </w:rPr>
        <w:t xml:space="preserve"> Q: But if you’re </w:t>
      </w:r>
      <w:proofErr w:type="spellStart"/>
      <w:r w:rsidRPr="00756548">
        <w:rPr>
          <w:rFonts w:asciiTheme="majorHAnsi" w:hAnsiTheme="majorHAnsi"/>
          <w:sz w:val="16"/>
        </w:rPr>
        <w:t>surveilling</w:t>
      </w:r>
      <w:proofErr w:type="spellEnd"/>
      <w:r w:rsidRPr="00756548">
        <w:rPr>
          <w:rFonts w:asciiTheme="majorHAnsi" w:hAnsiTheme="majorHAnsi"/>
          <w:sz w:val="16"/>
        </w:rPr>
        <w:t xml:space="preserve"> a phone call, you’re not just listening to the foreigner’s side of the call, right</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MR. SNOW: Well, yes, but on the other hand, if—you probably unde</w:t>
      </w:r>
      <w:r w:rsidRPr="00756548">
        <w:rPr>
          <w:rFonts w:asciiTheme="majorHAnsi" w:hAnsiTheme="majorHAnsi"/>
          <w:sz w:val="16"/>
        </w:rPr>
        <w:t>r</w:t>
      </w:r>
      <w:r w:rsidRPr="00756548">
        <w:rPr>
          <w:rFonts w:asciiTheme="majorHAnsi" w:hAnsiTheme="majorHAnsi"/>
          <w:sz w:val="16"/>
        </w:rPr>
        <w:t>stand that if somebody is just calling in and asking how his socks are at the dry cleaners, all of that personal information is combed out and, in fact, the US citizen basically—you’re not conducting surveillance.</w:t>
      </w:r>
      <w:r w:rsidRPr="00756548">
        <w:rPr>
          <w:rFonts w:asciiTheme="majorHAnsi" w:hAnsiTheme="majorHAnsi"/>
          <w:sz w:val="12"/>
        </w:rPr>
        <w:t xml:space="preserve">¶ </w:t>
      </w:r>
      <w:r w:rsidRPr="00756548">
        <w:rPr>
          <w:rFonts w:asciiTheme="majorHAnsi" w:hAnsiTheme="majorHAnsi"/>
          <w:sz w:val="16"/>
        </w:rPr>
        <w:t>"Collection" or “Collect”</w:t>
      </w:r>
      <w:r w:rsidRPr="00756548">
        <w:rPr>
          <w:rFonts w:asciiTheme="majorHAnsi" w:hAnsiTheme="majorHAnsi"/>
          <w:sz w:val="12"/>
        </w:rPr>
        <w:t xml:space="preserve">¶ </w:t>
      </w:r>
      <w:r w:rsidRPr="00756548">
        <w:rPr>
          <w:rFonts w:asciiTheme="majorHAnsi" w:hAnsiTheme="majorHAnsi"/>
          <w:sz w:val="16"/>
        </w:rPr>
        <w:t>Normally, one would think that a communication that has been intercepted and stored in a government database as “collected.” But the government’s definition of what it means to “collect” intelligence information is quite different than its plain meaning</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2"/>
        </w:rPr>
        <w:t xml:space="preserve"> </w:t>
      </w:r>
      <w:r w:rsidRPr="00756548">
        <w:rPr>
          <w:rStyle w:val="StyleBoldUnderline"/>
          <w:rFonts w:asciiTheme="majorHAnsi" w:hAnsiTheme="majorHAnsi"/>
        </w:rPr>
        <w:t>Under D</w:t>
      </w:r>
      <w:r w:rsidRPr="00756548">
        <w:rPr>
          <w:rFonts w:asciiTheme="majorHAnsi" w:hAnsiTheme="majorHAnsi"/>
          <w:sz w:val="16"/>
        </w:rPr>
        <w:t xml:space="preserve">epartment </w:t>
      </w:r>
      <w:r w:rsidRPr="00756548">
        <w:rPr>
          <w:rStyle w:val="StyleBoldUnderline"/>
          <w:rFonts w:asciiTheme="majorHAnsi" w:hAnsiTheme="majorHAnsi"/>
        </w:rPr>
        <w:t>o</w:t>
      </w:r>
      <w:r w:rsidRPr="00756548">
        <w:rPr>
          <w:rFonts w:asciiTheme="majorHAnsi" w:hAnsiTheme="majorHAnsi"/>
          <w:sz w:val="16"/>
        </w:rPr>
        <w:t xml:space="preserve">f </w:t>
      </w:r>
      <w:r w:rsidRPr="00756548">
        <w:rPr>
          <w:rStyle w:val="StyleBoldUnderline"/>
          <w:rFonts w:asciiTheme="majorHAnsi" w:hAnsiTheme="majorHAnsi"/>
        </w:rPr>
        <w:t>D</w:t>
      </w:r>
      <w:r w:rsidRPr="00756548">
        <w:rPr>
          <w:rFonts w:asciiTheme="majorHAnsi" w:hAnsiTheme="majorHAnsi"/>
          <w:sz w:val="16"/>
        </w:rPr>
        <w:t xml:space="preserve">efense </w:t>
      </w:r>
      <w:r w:rsidRPr="00756548">
        <w:rPr>
          <w:rStyle w:val="StyleBoldUnderline"/>
          <w:rFonts w:asciiTheme="majorHAnsi" w:hAnsiTheme="majorHAnsi"/>
        </w:rPr>
        <w:t xml:space="preserve">regulations, information is considered to be “collected” only after it has been “received for use by an employee of a </w:t>
      </w:r>
      <w:proofErr w:type="spellStart"/>
      <w:r w:rsidRPr="00756548">
        <w:rPr>
          <w:rStyle w:val="StyleBoldUnderline"/>
          <w:rFonts w:asciiTheme="majorHAnsi" w:hAnsiTheme="majorHAnsi"/>
        </w:rPr>
        <w:t>DoD</w:t>
      </w:r>
      <w:proofErr w:type="spellEnd"/>
      <w:r w:rsidRPr="00756548">
        <w:rPr>
          <w:rStyle w:val="StyleBoldUnderline"/>
          <w:rFonts w:asciiTheme="majorHAnsi" w:hAnsiTheme="majorHAnsi"/>
        </w:rPr>
        <w:t xml:space="preserve"> intelligence component,” and “data acquired by electronic means is ‘collected’ only when it has been processed into intelligible form.”</w:t>
      </w:r>
      <w:r w:rsidRPr="00756548">
        <w:rPr>
          <w:rStyle w:val="StyleBoldUnderline"/>
          <w:rFonts w:asciiTheme="majorHAnsi" w:hAnsiTheme="majorHAnsi"/>
          <w:sz w:val="12"/>
        </w:rPr>
        <w:t>¶</w:t>
      </w:r>
      <w:r w:rsidRPr="00756548">
        <w:rPr>
          <w:rFonts w:asciiTheme="majorHAnsi" w:hAnsiTheme="majorHAnsi"/>
          <w:sz w:val="12"/>
        </w:rPr>
        <w:t xml:space="preserve"> </w:t>
      </w:r>
      <w:r w:rsidRPr="00756548">
        <w:rPr>
          <w:rFonts w:asciiTheme="majorHAnsi" w:hAnsiTheme="majorHAnsi"/>
          <w:sz w:val="16"/>
        </w:rPr>
        <w:t xml:space="preserve">In other words, the NSA can intercept and store communications in its </w:t>
      </w:r>
      <w:proofErr w:type="gramStart"/>
      <w:r w:rsidRPr="00756548">
        <w:rPr>
          <w:rFonts w:asciiTheme="majorHAnsi" w:hAnsiTheme="majorHAnsi"/>
          <w:sz w:val="16"/>
        </w:rPr>
        <w:t>data base</w:t>
      </w:r>
      <w:proofErr w:type="gramEnd"/>
      <w:r w:rsidRPr="00756548">
        <w:rPr>
          <w:rFonts w:asciiTheme="majorHAnsi" w:hAnsiTheme="majorHAnsi"/>
          <w:sz w:val="16"/>
        </w:rPr>
        <w:t>, then have an algorithm search them for key words and analyze the meta data without ever considering the communications “collected.”</w:t>
      </w:r>
    </w:p>
    <w:p w14:paraId="48DADD29" w14:textId="1FAF5CD2" w:rsidR="00E2275A" w:rsidRPr="00756548" w:rsidRDefault="00D53B49" w:rsidP="00D53B49">
      <w:pPr>
        <w:pStyle w:val="Heading3"/>
      </w:pPr>
      <w:bookmarkStart w:id="27" w:name="_Toc298748774"/>
      <w:r w:rsidRPr="00756548">
        <w:t>Definition: Surveillance</w:t>
      </w:r>
      <w:bookmarkEnd w:id="27"/>
    </w:p>
    <w:p w14:paraId="17E8CC13" w14:textId="1A573B99" w:rsidR="00D53B49" w:rsidRPr="00756548" w:rsidRDefault="00D53B49" w:rsidP="00D53B49">
      <w:pPr>
        <w:pStyle w:val="Heading4"/>
      </w:pPr>
      <w:r w:rsidRPr="00756548">
        <w:t>Surveillance makes visible identities or behaviors of people to agencies</w:t>
      </w:r>
    </w:p>
    <w:p w14:paraId="58E9BF28" w14:textId="380B2C4D" w:rsidR="00D53B49" w:rsidRPr="00756548" w:rsidRDefault="00D53B49" w:rsidP="000D4E0E">
      <w:pPr>
        <w:rPr>
          <w:rFonts w:asciiTheme="majorHAnsi" w:hAnsiTheme="majorHAnsi" w:cs="Courier"/>
        </w:rPr>
      </w:pPr>
      <w:r w:rsidRPr="00756548">
        <w:rPr>
          <w:rStyle w:val="StyleStyleBold12pt"/>
          <w:rFonts w:asciiTheme="majorHAnsi" w:hAnsiTheme="majorHAnsi"/>
        </w:rPr>
        <w:t>Lyon 2002</w:t>
      </w:r>
      <w:r w:rsidRPr="00756548">
        <w:rPr>
          <w:rFonts w:asciiTheme="majorHAnsi" w:hAnsiTheme="majorHAnsi" w:cs="Courier"/>
        </w:rPr>
        <w:t xml:space="preserve"> (David, Department of Sociology, Queen’s University Ontario Canada, “Editorial: Surveillance Studies: Understanding Visibility, Mobility, and the </w:t>
      </w:r>
      <w:proofErr w:type="spellStart"/>
      <w:r w:rsidRPr="00756548">
        <w:rPr>
          <w:rFonts w:asciiTheme="majorHAnsi" w:hAnsiTheme="majorHAnsi" w:cs="Courier"/>
        </w:rPr>
        <w:t>Phenetic</w:t>
      </w:r>
      <w:proofErr w:type="spellEnd"/>
      <w:r w:rsidRPr="00756548">
        <w:rPr>
          <w:rFonts w:asciiTheme="majorHAnsi" w:hAnsiTheme="majorHAnsi" w:cs="Courier"/>
        </w:rPr>
        <w:t xml:space="preserve"> Fix,” </w:t>
      </w:r>
      <w:r w:rsidRPr="00756548">
        <w:rPr>
          <w:rFonts w:asciiTheme="majorHAnsi" w:hAnsiTheme="majorHAnsi" w:cs="Courier"/>
          <w:i/>
        </w:rPr>
        <w:t xml:space="preserve">Surveillance and Society </w:t>
      </w:r>
      <w:r w:rsidRPr="00756548">
        <w:rPr>
          <w:rFonts w:asciiTheme="majorHAnsi" w:hAnsiTheme="majorHAnsi" w:cs="Courier"/>
        </w:rPr>
        <w:t>1(1): 1-7)</w:t>
      </w:r>
    </w:p>
    <w:p w14:paraId="0D0CCFA2" w14:textId="20207302" w:rsidR="00D53B49" w:rsidRPr="00756548" w:rsidRDefault="00D53B49" w:rsidP="000D4E0E">
      <w:pPr>
        <w:rPr>
          <w:rFonts w:asciiTheme="majorHAnsi" w:hAnsiTheme="majorHAnsi" w:cs="Courier"/>
          <w:sz w:val="16"/>
        </w:rPr>
      </w:pPr>
      <w:r w:rsidRPr="00756548">
        <w:rPr>
          <w:rStyle w:val="StyleBoldUnderline"/>
          <w:rFonts w:asciiTheme="majorHAnsi" w:hAnsiTheme="majorHAnsi"/>
        </w:rPr>
        <w:t xml:space="preserve">Surveillance tries to make visible the identities or the </w:t>
      </w:r>
      <w:proofErr w:type="spellStart"/>
      <w:r w:rsidRPr="00756548">
        <w:rPr>
          <w:rStyle w:val="StyleBoldUnderline"/>
          <w:rFonts w:asciiTheme="majorHAnsi" w:hAnsiTheme="majorHAnsi"/>
        </w:rPr>
        <w:t>behaviours</w:t>
      </w:r>
      <w:proofErr w:type="spellEnd"/>
      <w:r w:rsidRPr="00756548">
        <w:rPr>
          <w:rStyle w:val="StyleBoldUnderline"/>
          <w:rFonts w:asciiTheme="majorHAnsi" w:hAnsiTheme="majorHAnsi"/>
        </w:rPr>
        <w:t xml:space="preserve"> of people of interest to the agency in question. </w:t>
      </w:r>
      <w:r w:rsidRPr="00756548">
        <w:rPr>
          <w:rFonts w:asciiTheme="majorHAnsi" w:hAnsiTheme="majorHAnsi" w:cs="Courier"/>
          <w:sz w:val="16"/>
        </w:rPr>
        <w:t xml:space="preserve">The Personal Identification Number (PIN) needed for use with a credit card verifies that the cardholder is who she appears to be, and the public Closed Circuit Television (CCTV) camera aims to note the suspicious or unusual </w:t>
      </w:r>
      <w:proofErr w:type="spellStart"/>
      <w:r w:rsidRPr="00756548">
        <w:rPr>
          <w:rFonts w:asciiTheme="majorHAnsi" w:hAnsiTheme="majorHAnsi" w:cs="Courier"/>
          <w:sz w:val="16"/>
        </w:rPr>
        <w:t>behaviour</w:t>
      </w:r>
      <w:proofErr w:type="spellEnd"/>
      <w:r w:rsidRPr="00756548">
        <w:rPr>
          <w:rFonts w:asciiTheme="majorHAnsi" w:hAnsiTheme="majorHAnsi" w:cs="Courier"/>
          <w:sz w:val="16"/>
        </w:rPr>
        <w:t xml:space="preserve"> of those walking down the street (Norris and Armstrong, 1999; </w:t>
      </w:r>
      <w:proofErr w:type="spellStart"/>
      <w:r w:rsidRPr="00756548">
        <w:rPr>
          <w:rFonts w:asciiTheme="majorHAnsi" w:hAnsiTheme="majorHAnsi" w:cs="Courier"/>
          <w:sz w:val="16"/>
        </w:rPr>
        <w:t>McCahill</w:t>
      </w:r>
      <w:proofErr w:type="spellEnd"/>
      <w:r w:rsidRPr="00756548">
        <w:rPr>
          <w:rFonts w:asciiTheme="majorHAnsi" w:hAnsiTheme="majorHAnsi" w:cs="Courier"/>
          <w:sz w:val="16"/>
        </w:rPr>
        <w:t>, 2002). In the former case, the process is automated, whereas in the latter, operators normally are employed to keep an eye on the screens. Such forms of visibility were new in the twentieth century, for although people have for centuries had to identify themselves or have been under observation, this has usually been for highly specific, limited, purposes and at particular times. Surveillance of all became routine during the twentieth century. Visibility became a social and a political issue in a new way.</w:t>
      </w:r>
    </w:p>
    <w:p w14:paraId="08D43675" w14:textId="6E5983B2" w:rsidR="00E2275A" w:rsidRPr="00756548" w:rsidRDefault="00E2275A" w:rsidP="00E2275A">
      <w:pPr>
        <w:pStyle w:val="Heading3"/>
      </w:pPr>
      <w:bookmarkStart w:id="28" w:name="_Toc298748775"/>
      <w:r w:rsidRPr="00756548">
        <w:t>Definition: Surveillance is Data Collection</w:t>
      </w:r>
      <w:bookmarkEnd w:id="28"/>
    </w:p>
    <w:p w14:paraId="352CE831" w14:textId="5C423738" w:rsidR="00090E1B" w:rsidRPr="00756548" w:rsidRDefault="00090E1B" w:rsidP="008515E0">
      <w:pPr>
        <w:pStyle w:val="Heading4"/>
      </w:pPr>
      <w:r w:rsidRPr="00756548">
        <w:t>S</w:t>
      </w:r>
      <w:r w:rsidR="008515E0" w:rsidRPr="00756548">
        <w:t>urveillance means the acquisition of electronic, mechanical, or other surveillance d</w:t>
      </w:r>
      <w:r w:rsidR="008515E0" w:rsidRPr="00756548">
        <w:t>e</w:t>
      </w:r>
      <w:r w:rsidR="008515E0" w:rsidRPr="00756548">
        <w:t>vice—data collection is surveillance.</w:t>
      </w:r>
    </w:p>
    <w:p w14:paraId="16D47BBE" w14:textId="57C599D9" w:rsidR="00090E1B" w:rsidRPr="00756548" w:rsidRDefault="008515E0" w:rsidP="000D4E0E">
      <w:pPr>
        <w:rPr>
          <w:rFonts w:asciiTheme="majorHAnsi" w:hAnsiTheme="majorHAnsi" w:cs="Courier"/>
        </w:rPr>
      </w:pPr>
      <w:r w:rsidRPr="00756548">
        <w:rPr>
          <w:rFonts w:asciiTheme="majorHAnsi" w:hAnsiTheme="majorHAnsi" w:cs="Courier"/>
        </w:rPr>
        <w:t>Foreign Intelligence Surveillance Act of 1978 (50 US Code § 1801, https://www.law.cornell.edu/uscode/text/50/1801).</w:t>
      </w:r>
    </w:p>
    <w:p w14:paraId="15E4B1C2" w14:textId="188F97F7" w:rsidR="00090E1B" w:rsidRPr="00756548" w:rsidRDefault="00090E1B" w:rsidP="00090E1B">
      <w:pPr>
        <w:rPr>
          <w:rFonts w:asciiTheme="majorHAnsi" w:hAnsiTheme="majorHAnsi" w:cs="Courier"/>
          <w:sz w:val="16"/>
        </w:rPr>
      </w:pPr>
      <w:r w:rsidRPr="00756548">
        <w:rPr>
          <w:rFonts w:asciiTheme="majorHAnsi" w:hAnsiTheme="majorHAnsi" w:cs="Courier"/>
          <w:sz w:val="16"/>
        </w:rPr>
        <w:t xml:space="preserve">(f) “Electronic </w:t>
      </w:r>
      <w:r w:rsidRPr="00756548">
        <w:rPr>
          <w:rStyle w:val="StyleBoldUnderline"/>
          <w:rFonts w:asciiTheme="majorHAnsi" w:hAnsiTheme="majorHAnsi"/>
        </w:rPr>
        <w:t>surveillance” means</w:t>
      </w:r>
      <w:r w:rsidRPr="00756548">
        <w:rPr>
          <w:rFonts w:asciiTheme="majorHAnsi" w:hAnsiTheme="majorHAnsi" w:cs="Courier"/>
          <w:sz w:val="16"/>
        </w:rPr>
        <w:t>—</w:t>
      </w:r>
      <w:r w:rsidR="008515E0" w:rsidRPr="00756548">
        <w:rPr>
          <w:rFonts w:asciiTheme="majorHAnsi" w:hAnsiTheme="majorHAnsi" w:cs="Courier"/>
          <w:sz w:val="12"/>
        </w:rPr>
        <w:t>¶</w:t>
      </w:r>
      <w:r w:rsidR="008515E0" w:rsidRPr="00756548">
        <w:rPr>
          <w:rFonts w:asciiTheme="majorHAnsi" w:hAnsiTheme="majorHAnsi" w:cs="Courier"/>
          <w:sz w:val="16"/>
        </w:rPr>
        <w:t xml:space="preserve"> </w:t>
      </w:r>
      <w:r w:rsidRPr="00756548">
        <w:rPr>
          <w:rFonts w:asciiTheme="majorHAnsi" w:hAnsiTheme="majorHAnsi" w:cs="Courier"/>
          <w:sz w:val="16"/>
        </w:rPr>
        <w:t xml:space="preserve">(1) </w:t>
      </w:r>
      <w:r w:rsidRPr="00756548">
        <w:rPr>
          <w:rStyle w:val="StyleBoldUnderline"/>
          <w:rFonts w:asciiTheme="majorHAnsi" w:hAnsiTheme="majorHAnsi"/>
        </w:rPr>
        <w:t>the acquisition by an electronic, mechanical, or other surveillance d</w:t>
      </w:r>
      <w:r w:rsidRPr="00756548">
        <w:rPr>
          <w:rStyle w:val="StyleBoldUnderline"/>
          <w:rFonts w:asciiTheme="majorHAnsi" w:hAnsiTheme="majorHAnsi"/>
        </w:rPr>
        <w:t>e</w:t>
      </w:r>
      <w:r w:rsidRPr="00756548">
        <w:rPr>
          <w:rStyle w:val="StyleBoldUnderline"/>
          <w:rFonts w:asciiTheme="majorHAnsi" w:hAnsiTheme="majorHAnsi"/>
        </w:rPr>
        <w:t>vice of the contents of any wire or radio communication sent by or intended to be received by a</w:t>
      </w:r>
      <w:r w:rsidRPr="00756548">
        <w:rPr>
          <w:rFonts w:asciiTheme="majorHAnsi" w:hAnsiTheme="majorHAnsi" w:cs="Courier"/>
          <w:sz w:val="16"/>
        </w:rPr>
        <w:t xml:space="preserve"> particular, known United States </w:t>
      </w:r>
      <w:r w:rsidRPr="00756548">
        <w:rPr>
          <w:rStyle w:val="StyleBoldUnderline"/>
          <w:rFonts w:asciiTheme="majorHAnsi" w:hAnsiTheme="majorHAnsi"/>
        </w:rPr>
        <w:t>person</w:t>
      </w:r>
      <w:r w:rsidRPr="00756548">
        <w:rPr>
          <w:rFonts w:asciiTheme="majorHAnsi" w:hAnsiTheme="majorHAnsi" w:cs="Courier"/>
          <w:sz w:val="16"/>
        </w:rPr>
        <w:t xml:space="preserve"> who is in the United States, if the contents are acquired by intentionally targeting that United States person, under circumstances in which a person has a reasonable expectation of privacy and a warrant would be required for law enforcement purposes</w:t>
      </w:r>
      <w:proofErr w:type="gramStart"/>
      <w:r w:rsidRPr="00756548">
        <w:rPr>
          <w:rFonts w:asciiTheme="majorHAnsi" w:hAnsiTheme="majorHAnsi" w:cs="Courier"/>
          <w:sz w:val="16"/>
        </w:rPr>
        <w:t>;</w:t>
      </w:r>
      <w:r w:rsidR="008515E0" w:rsidRPr="00756548">
        <w:rPr>
          <w:rFonts w:asciiTheme="majorHAnsi" w:hAnsiTheme="majorHAnsi" w:cs="Courier"/>
          <w:sz w:val="12"/>
        </w:rPr>
        <w:t>¶</w:t>
      </w:r>
      <w:proofErr w:type="gramEnd"/>
      <w:r w:rsidR="008515E0" w:rsidRPr="00756548">
        <w:rPr>
          <w:rFonts w:asciiTheme="majorHAnsi" w:hAnsiTheme="majorHAnsi" w:cs="Courier"/>
          <w:sz w:val="16"/>
        </w:rPr>
        <w:t xml:space="preserve"> </w:t>
      </w:r>
      <w:r w:rsidRPr="00756548">
        <w:rPr>
          <w:rFonts w:asciiTheme="majorHAnsi" w:hAnsiTheme="majorHAnsi" w:cs="Courier"/>
          <w:sz w:val="16"/>
        </w:rPr>
        <w:t>(2) the acquisition by an electronic, mechanical, or other surveillance device of the contents of any wire communication to or from a person in the United States, without the consent of any party thereto, if such acquisition occurs in the United States, but does not include the acquisition of those co</w:t>
      </w:r>
      <w:r w:rsidRPr="00756548">
        <w:rPr>
          <w:rFonts w:asciiTheme="majorHAnsi" w:hAnsiTheme="majorHAnsi" w:cs="Courier"/>
          <w:sz w:val="16"/>
        </w:rPr>
        <w:t>m</w:t>
      </w:r>
      <w:r w:rsidRPr="00756548">
        <w:rPr>
          <w:rFonts w:asciiTheme="majorHAnsi" w:hAnsiTheme="majorHAnsi" w:cs="Courier"/>
          <w:sz w:val="16"/>
        </w:rPr>
        <w:t>munications of computer trespassers that would be permissible under section 2511 (2)(</w:t>
      </w:r>
      <w:proofErr w:type="spellStart"/>
      <w:r w:rsidRPr="00756548">
        <w:rPr>
          <w:rFonts w:asciiTheme="majorHAnsi" w:hAnsiTheme="majorHAnsi" w:cs="Courier"/>
          <w:sz w:val="16"/>
        </w:rPr>
        <w:t>i</w:t>
      </w:r>
      <w:proofErr w:type="spellEnd"/>
      <w:r w:rsidRPr="00756548">
        <w:rPr>
          <w:rFonts w:asciiTheme="majorHAnsi" w:hAnsiTheme="majorHAnsi" w:cs="Courier"/>
          <w:sz w:val="16"/>
        </w:rPr>
        <w:t>) of title 18;</w:t>
      </w:r>
      <w:r w:rsidR="008515E0" w:rsidRPr="00756548">
        <w:rPr>
          <w:rFonts w:asciiTheme="majorHAnsi" w:hAnsiTheme="majorHAnsi" w:cs="Courier"/>
          <w:sz w:val="12"/>
        </w:rPr>
        <w:t>¶</w:t>
      </w:r>
      <w:r w:rsidR="008515E0" w:rsidRPr="00756548">
        <w:rPr>
          <w:rFonts w:asciiTheme="majorHAnsi" w:hAnsiTheme="majorHAnsi" w:cs="Courier"/>
          <w:sz w:val="16"/>
        </w:rPr>
        <w:t xml:space="preserve"> </w:t>
      </w:r>
      <w:r w:rsidRPr="00756548">
        <w:rPr>
          <w:rFonts w:asciiTheme="majorHAnsi" w:hAnsiTheme="majorHAnsi" w:cs="Courier"/>
          <w:sz w:val="16"/>
        </w:rPr>
        <w:t>(3) the intentional acquisition by an electronic, mechanical, or other surveillance device of the contents of any radio communication, under circumstances in which a person has a reasonable e</w:t>
      </w:r>
      <w:r w:rsidRPr="00756548">
        <w:rPr>
          <w:rFonts w:asciiTheme="majorHAnsi" w:hAnsiTheme="majorHAnsi" w:cs="Courier"/>
          <w:sz w:val="16"/>
        </w:rPr>
        <w:t>x</w:t>
      </w:r>
      <w:r w:rsidRPr="00756548">
        <w:rPr>
          <w:rFonts w:asciiTheme="majorHAnsi" w:hAnsiTheme="majorHAnsi" w:cs="Courier"/>
          <w:sz w:val="16"/>
        </w:rPr>
        <w:t>pectation of privacy and a warrant would be required for law enforcement purposes, and if both the sender and all intended recipients are located within the United States; or</w:t>
      </w:r>
      <w:r w:rsidR="008515E0" w:rsidRPr="00756548">
        <w:rPr>
          <w:rFonts w:asciiTheme="majorHAnsi" w:hAnsiTheme="majorHAnsi" w:cs="Courier"/>
          <w:sz w:val="12"/>
        </w:rPr>
        <w:t>¶</w:t>
      </w:r>
      <w:r w:rsidR="008515E0" w:rsidRPr="00756548">
        <w:rPr>
          <w:rFonts w:asciiTheme="majorHAnsi" w:hAnsiTheme="majorHAnsi" w:cs="Courier"/>
          <w:sz w:val="16"/>
        </w:rPr>
        <w:t xml:space="preserve"> </w:t>
      </w:r>
      <w:r w:rsidRPr="00756548">
        <w:rPr>
          <w:rFonts w:asciiTheme="majorHAnsi" w:hAnsiTheme="majorHAnsi" w:cs="Courier"/>
          <w:sz w:val="16"/>
        </w:rPr>
        <w:t>(4) the installation or use of an electronic, mechanical, or other surveillance device in the United States for monitoring to acquire information, other than from a wire or radio communication, under circumstances in which a person has a reasonable expectation of privacy and a warrant would be required for law enforcement purposes.</w:t>
      </w:r>
    </w:p>
    <w:p w14:paraId="7B1E2571" w14:textId="4E8F61E7" w:rsidR="00E2275A" w:rsidRPr="00756548" w:rsidRDefault="00E2275A" w:rsidP="00E2275A">
      <w:pPr>
        <w:pStyle w:val="Heading3"/>
      </w:pPr>
      <w:bookmarkStart w:id="29" w:name="_Toc298748776"/>
      <w:r w:rsidRPr="00756548">
        <w:t>Definition: Surveillance is not Data Collection</w:t>
      </w:r>
      <w:bookmarkEnd w:id="29"/>
    </w:p>
    <w:p w14:paraId="5527011E" w14:textId="186BBDD7" w:rsidR="00B35A95" w:rsidRPr="00756548" w:rsidRDefault="00B35A95" w:rsidP="00B35A95">
      <w:pPr>
        <w:pStyle w:val="Heading4"/>
      </w:pPr>
      <w:r w:rsidRPr="00756548">
        <w:t>Surveillance is not data collection—it’s actively listening in on electronic data.</w:t>
      </w:r>
    </w:p>
    <w:p w14:paraId="1F28B205" w14:textId="257358EB" w:rsidR="008515E0" w:rsidRPr="00756548" w:rsidRDefault="00B35A95" w:rsidP="008515E0">
      <w:pPr>
        <w:rPr>
          <w:rFonts w:asciiTheme="majorHAnsi" w:hAnsiTheme="majorHAnsi"/>
        </w:rPr>
      </w:pPr>
      <w:r w:rsidRPr="00756548">
        <w:rPr>
          <w:rStyle w:val="StyleStyleBold12pt"/>
          <w:rFonts w:asciiTheme="majorHAnsi" w:hAnsiTheme="majorHAnsi"/>
        </w:rPr>
        <w:t>Snow, 2007</w:t>
      </w:r>
      <w:r w:rsidRPr="00756548">
        <w:rPr>
          <w:rFonts w:asciiTheme="majorHAnsi" w:hAnsiTheme="majorHAnsi"/>
        </w:rPr>
        <w:t xml:space="preserve"> (Tony, 26</w:t>
      </w:r>
      <w:r w:rsidRPr="00756548">
        <w:rPr>
          <w:rFonts w:asciiTheme="majorHAnsi" w:hAnsiTheme="majorHAnsi"/>
          <w:vertAlign w:val="superscript"/>
        </w:rPr>
        <w:t>th</w:t>
      </w:r>
      <w:r w:rsidRPr="00756548">
        <w:rPr>
          <w:rFonts w:asciiTheme="majorHAnsi" w:hAnsiTheme="majorHAnsi"/>
        </w:rPr>
        <w:t xml:space="preserve"> White House Press Secretary, White House Press Briefing of August 8, 2007, http://georgewbush-whitehouse.archives.gov/news/releases/2007/08/20070808-4.html)</w:t>
      </w:r>
    </w:p>
    <w:p w14:paraId="36340750" w14:textId="5D1758C6" w:rsidR="008515E0" w:rsidRPr="00756548" w:rsidRDefault="008515E0" w:rsidP="008515E0">
      <w:pPr>
        <w:rPr>
          <w:rFonts w:asciiTheme="majorHAnsi" w:hAnsiTheme="majorHAnsi"/>
          <w:b/>
          <w:u w:val="single"/>
        </w:rPr>
      </w:pPr>
      <w:r w:rsidRPr="00756548">
        <w:rPr>
          <w:rFonts w:asciiTheme="majorHAnsi" w:hAnsiTheme="majorHAnsi"/>
          <w:sz w:val="16"/>
        </w:rPr>
        <w:t xml:space="preserve">Q But if you're </w:t>
      </w:r>
      <w:proofErr w:type="spellStart"/>
      <w:r w:rsidRPr="00756548">
        <w:rPr>
          <w:rFonts w:asciiTheme="majorHAnsi" w:hAnsiTheme="majorHAnsi"/>
          <w:sz w:val="16"/>
        </w:rPr>
        <w:t>surveilling</w:t>
      </w:r>
      <w:proofErr w:type="spellEnd"/>
      <w:r w:rsidRPr="00756548">
        <w:rPr>
          <w:rFonts w:asciiTheme="majorHAnsi" w:hAnsiTheme="majorHAnsi"/>
          <w:sz w:val="16"/>
        </w:rPr>
        <w:t xml:space="preserve"> a phone call, you're not just listening to the foreigner's side of the call, right</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MR. SNOW: Well, yes, but </w:t>
      </w:r>
      <w:r w:rsidRPr="00756548">
        <w:rPr>
          <w:rStyle w:val="StyleBoldUnderline"/>
          <w:rFonts w:asciiTheme="majorHAnsi" w:hAnsiTheme="majorHAnsi"/>
        </w:rPr>
        <w:t>on the other hand, if</w:t>
      </w:r>
      <w:r w:rsidRPr="00756548">
        <w:rPr>
          <w:rFonts w:asciiTheme="majorHAnsi" w:hAnsiTheme="majorHAnsi"/>
          <w:sz w:val="16"/>
        </w:rPr>
        <w:t xml:space="preserve"> -- you probably understand that if </w:t>
      </w:r>
      <w:r w:rsidRPr="00756548">
        <w:rPr>
          <w:rStyle w:val="StyleBoldUnderline"/>
          <w:rFonts w:asciiTheme="majorHAnsi" w:hAnsiTheme="majorHAnsi"/>
        </w:rPr>
        <w:t>somebody is just calling in and asking how his socks are at the dry clea</w:t>
      </w:r>
      <w:r w:rsidRPr="00756548">
        <w:rPr>
          <w:rStyle w:val="StyleBoldUnderline"/>
          <w:rFonts w:asciiTheme="majorHAnsi" w:hAnsiTheme="majorHAnsi"/>
        </w:rPr>
        <w:t>n</w:t>
      </w:r>
      <w:r w:rsidRPr="00756548">
        <w:rPr>
          <w:rStyle w:val="StyleBoldUnderline"/>
          <w:rFonts w:asciiTheme="majorHAnsi" w:hAnsiTheme="majorHAnsi"/>
        </w:rPr>
        <w:t>ers, all of that personal information is combed out and, in fact</w:t>
      </w:r>
      <w:r w:rsidRPr="00756548">
        <w:rPr>
          <w:rFonts w:asciiTheme="majorHAnsi" w:hAnsiTheme="majorHAnsi"/>
          <w:sz w:val="16"/>
        </w:rPr>
        <w:t xml:space="preserve">, the U.S. citizen basically -- </w:t>
      </w:r>
      <w:r w:rsidRPr="00756548">
        <w:rPr>
          <w:rStyle w:val="StyleBoldUnderline"/>
          <w:rFonts w:asciiTheme="majorHAnsi" w:hAnsiTheme="majorHAnsi"/>
        </w:rPr>
        <w:t>you're not conducting surveillance.</w:t>
      </w:r>
      <w:r w:rsidRPr="00756548">
        <w:rPr>
          <w:rStyle w:val="StyleBoldUnderline"/>
          <w:rFonts w:asciiTheme="majorHAnsi" w:hAnsiTheme="majorHAnsi"/>
          <w:b w:val="0"/>
          <w:sz w:val="12"/>
          <w:u w:val="none"/>
        </w:rPr>
        <w:t>¶</w:t>
      </w:r>
      <w:r w:rsidRPr="00756548">
        <w:rPr>
          <w:rFonts w:asciiTheme="majorHAnsi" w:hAnsiTheme="majorHAnsi"/>
          <w:sz w:val="16"/>
        </w:rPr>
        <w:t xml:space="preserve"> </w:t>
      </w:r>
      <w:r w:rsidRPr="00756548">
        <w:rPr>
          <w:rStyle w:val="StyleBoldUnderline"/>
          <w:rFonts w:asciiTheme="majorHAnsi" w:hAnsiTheme="majorHAnsi"/>
        </w:rPr>
        <w:t>If, on the other hand, they're talking about blowing up subways in New York, what happens is then our officials would go to the FISA court, seek a warrant and listen in.</w:t>
      </w:r>
      <w:r w:rsidRPr="00756548">
        <w:rPr>
          <w:rFonts w:asciiTheme="majorHAnsi" w:hAnsiTheme="majorHAnsi"/>
          <w:sz w:val="16"/>
        </w:rPr>
        <w:t xml:space="preserve"> But </w:t>
      </w:r>
      <w:r w:rsidRPr="00756548">
        <w:rPr>
          <w:rStyle w:val="StyleBoldUnderline"/>
          <w:rFonts w:asciiTheme="majorHAnsi" w:hAnsiTheme="majorHAnsi"/>
        </w:rPr>
        <w:t>the idea that somehow this is an attempt to sit around and listen in on American citizens -- I can think of nothing less efficient than sitting around and saying, I want to listen to Joe here, but I've got to wait until somebody abroad who belongs to al Qaeda gives him a phone call.</w:t>
      </w:r>
    </w:p>
    <w:p w14:paraId="0A223128" w14:textId="77777777" w:rsidR="00F50DBE" w:rsidRPr="00756548" w:rsidRDefault="00F50DBE" w:rsidP="00F50DBE">
      <w:pPr>
        <w:rPr>
          <w:rFonts w:asciiTheme="majorHAnsi" w:hAnsiTheme="majorHAnsi"/>
          <w:sz w:val="16"/>
        </w:rPr>
      </w:pPr>
    </w:p>
    <w:p w14:paraId="073C996C" w14:textId="1D5DE06A" w:rsidR="00F50DBE" w:rsidRPr="00756548" w:rsidRDefault="00D6517B" w:rsidP="00D6517B">
      <w:pPr>
        <w:pStyle w:val="Heading4"/>
      </w:pPr>
      <w:r w:rsidRPr="00756548">
        <w:t>Data Collection is not surveillance</w:t>
      </w:r>
    </w:p>
    <w:p w14:paraId="19DEBFBE" w14:textId="22E23726" w:rsidR="00D6517B" w:rsidRPr="00756548" w:rsidRDefault="00D6517B" w:rsidP="00F50DBE">
      <w:pPr>
        <w:rPr>
          <w:rFonts w:asciiTheme="majorHAnsi" w:hAnsiTheme="majorHAnsi"/>
          <w:szCs w:val="22"/>
        </w:rPr>
      </w:pPr>
      <w:proofErr w:type="spellStart"/>
      <w:r w:rsidRPr="00756548">
        <w:rPr>
          <w:rStyle w:val="StyleStyleBold12pt"/>
          <w:rFonts w:asciiTheme="majorHAnsi" w:hAnsiTheme="majorHAnsi"/>
        </w:rPr>
        <w:t>Jaffer</w:t>
      </w:r>
      <w:proofErr w:type="spellEnd"/>
      <w:r w:rsidRPr="00756548">
        <w:rPr>
          <w:rStyle w:val="StyleStyleBold12pt"/>
          <w:rFonts w:asciiTheme="majorHAnsi" w:hAnsiTheme="majorHAnsi"/>
        </w:rPr>
        <w:t xml:space="preserve"> and Kaufman 2013</w:t>
      </w:r>
      <w:r w:rsidRPr="00756548">
        <w:rPr>
          <w:rFonts w:asciiTheme="majorHAnsi" w:hAnsiTheme="majorHAnsi"/>
          <w:szCs w:val="22"/>
        </w:rPr>
        <w:t xml:space="preserve"> (</w:t>
      </w:r>
      <w:proofErr w:type="spellStart"/>
      <w:r w:rsidRPr="00756548">
        <w:rPr>
          <w:rFonts w:asciiTheme="majorHAnsi" w:hAnsiTheme="majorHAnsi"/>
          <w:szCs w:val="22"/>
        </w:rPr>
        <w:t>Jameel</w:t>
      </w:r>
      <w:proofErr w:type="spellEnd"/>
      <w:r w:rsidRPr="00756548">
        <w:rPr>
          <w:rFonts w:asciiTheme="majorHAnsi" w:hAnsiTheme="majorHAnsi"/>
          <w:szCs w:val="22"/>
        </w:rPr>
        <w:t xml:space="preserve">, </w:t>
      </w:r>
      <w:proofErr w:type="spellStart"/>
      <w:r w:rsidRPr="00756548">
        <w:rPr>
          <w:rFonts w:asciiTheme="majorHAnsi" w:hAnsiTheme="majorHAnsi"/>
          <w:szCs w:val="22"/>
        </w:rPr>
        <w:t>Depty</w:t>
      </w:r>
      <w:proofErr w:type="spellEnd"/>
      <w:r w:rsidRPr="00756548">
        <w:rPr>
          <w:rFonts w:asciiTheme="majorHAnsi" w:hAnsiTheme="majorHAnsi"/>
          <w:szCs w:val="22"/>
        </w:rPr>
        <w:t xml:space="preserve"> legal </w:t>
      </w:r>
      <w:proofErr w:type="spellStart"/>
      <w:r w:rsidRPr="00756548">
        <w:rPr>
          <w:rFonts w:asciiTheme="majorHAnsi" w:hAnsiTheme="majorHAnsi"/>
          <w:szCs w:val="22"/>
        </w:rPr>
        <w:t>dir</w:t>
      </w:r>
      <w:proofErr w:type="spellEnd"/>
      <w:r w:rsidRPr="00756548">
        <w:rPr>
          <w:rFonts w:asciiTheme="majorHAnsi" w:hAnsiTheme="majorHAnsi"/>
          <w:szCs w:val="22"/>
        </w:rPr>
        <w:t xml:space="preserve"> at ACLU, and Brett Max, fellow at ACLU National S</w:t>
      </w:r>
      <w:r w:rsidRPr="00756548">
        <w:rPr>
          <w:rFonts w:asciiTheme="majorHAnsi" w:hAnsiTheme="majorHAnsi"/>
          <w:szCs w:val="22"/>
        </w:rPr>
        <w:t>e</w:t>
      </w:r>
      <w:r w:rsidRPr="00756548">
        <w:rPr>
          <w:rFonts w:asciiTheme="majorHAnsi" w:hAnsiTheme="majorHAnsi"/>
          <w:szCs w:val="22"/>
        </w:rPr>
        <w:t xml:space="preserve">curity Project, “How to Decode the True Meaning of What NSA Officials Say,” </w:t>
      </w:r>
      <w:r w:rsidRPr="00756548">
        <w:rPr>
          <w:rFonts w:asciiTheme="majorHAnsi" w:hAnsiTheme="majorHAnsi"/>
          <w:i/>
          <w:szCs w:val="22"/>
        </w:rPr>
        <w:t>Slate</w:t>
      </w:r>
      <w:r w:rsidRPr="00756548">
        <w:rPr>
          <w:rFonts w:asciiTheme="majorHAnsi" w:hAnsiTheme="majorHAnsi"/>
          <w:szCs w:val="22"/>
        </w:rPr>
        <w:t>, July 31, http://www.slate.com/articles/news_and_politics/politics/2013/07/nsa_lexicon_how_james_clapper_and_other_u_s_officials_mislead_the_american.html)</w:t>
      </w:r>
    </w:p>
    <w:p w14:paraId="5CC47976" w14:textId="4BFEC0F0" w:rsidR="00F50DBE" w:rsidRPr="00756548" w:rsidRDefault="00F50DBE" w:rsidP="00F50DBE">
      <w:pPr>
        <w:rPr>
          <w:rFonts w:asciiTheme="majorHAnsi" w:hAnsiTheme="majorHAnsi"/>
        </w:rPr>
      </w:pPr>
      <w:r w:rsidRPr="00756548">
        <w:rPr>
          <w:rFonts w:asciiTheme="majorHAnsi" w:hAnsiTheme="majorHAnsi"/>
        </w:rPr>
        <w:t xml:space="preserve">Surveillance. Every time we pick up the phone, the NSA makes a note of whom we spoke to, when we spoke to him, and for how long—and it’s been doing this for seven years. </w:t>
      </w:r>
      <w:r w:rsidRPr="00756548">
        <w:rPr>
          <w:rStyle w:val="StyleBoldUnderline"/>
          <w:rFonts w:asciiTheme="majorHAnsi" w:hAnsiTheme="majorHAnsi"/>
        </w:rPr>
        <w:t>After the call-tracking program was exposed, few people thought twice about attaching the label “surveillance” to it. Government off</w:t>
      </w:r>
      <w:r w:rsidRPr="00756548">
        <w:rPr>
          <w:rStyle w:val="StyleBoldUnderline"/>
          <w:rFonts w:asciiTheme="majorHAnsi" w:hAnsiTheme="majorHAnsi"/>
        </w:rPr>
        <w:t>i</w:t>
      </w:r>
      <w:r w:rsidRPr="00756548">
        <w:rPr>
          <w:rStyle w:val="StyleBoldUnderline"/>
          <w:rFonts w:asciiTheme="majorHAnsi" w:hAnsiTheme="majorHAnsi"/>
        </w:rPr>
        <w:t>cials, though, have rejected the term, pointing out that this particular program doesn’t involve the NSA actually listening to phone calls—just keeping track of them. Their crabbed definition of “surveillance” allows them to claim that the NSA isn’t engaged in surveillance even when it quite plainly is.</w:t>
      </w:r>
    </w:p>
    <w:p w14:paraId="72FA4B51" w14:textId="32A7744F" w:rsidR="00756438" w:rsidRPr="00756548" w:rsidRDefault="00756438" w:rsidP="00687A8F">
      <w:pPr>
        <w:pStyle w:val="Heading3"/>
      </w:pPr>
      <w:bookmarkStart w:id="30" w:name="_Toc298748777"/>
      <w:r w:rsidRPr="00756548">
        <w:t>Definition: Domestic means Not Foreign</w:t>
      </w:r>
      <w:bookmarkEnd w:id="30"/>
    </w:p>
    <w:p w14:paraId="07285DE9" w14:textId="760E9B00" w:rsidR="00756438" w:rsidRPr="00756548" w:rsidRDefault="00756438" w:rsidP="00756438">
      <w:pPr>
        <w:pStyle w:val="Heading4"/>
      </w:pPr>
      <w:r w:rsidRPr="00756548">
        <w:t>Domestic means not foreign</w:t>
      </w:r>
    </w:p>
    <w:p w14:paraId="312EDE7C" w14:textId="68EF3BD9" w:rsidR="00756438" w:rsidRPr="00756548" w:rsidRDefault="00756438" w:rsidP="00756438">
      <w:pPr>
        <w:rPr>
          <w:rFonts w:asciiTheme="majorHAnsi" w:hAnsiTheme="majorHAnsi"/>
        </w:rPr>
      </w:pPr>
      <w:r w:rsidRPr="00756548">
        <w:rPr>
          <w:rStyle w:val="StyleStyleBold12pt"/>
          <w:rFonts w:asciiTheme="majorHAnsi" w:hAnsiTheme="majorHAnsi"/>
        </w:rPr>
        <w:t>West's Encyclopedia of American Law</w:t>
      </w:r>
      <w:r w:rsidRPr="00756548">
        <w:rPr>
          <w:rFonts w:asciiTheme="majorHAnsi" w:hAnsiTheme="majorHAnsi"/>
        </w:rPr>
        <w:t xml:space="preserve">, edition 2. Copyright </w:t>
      </w:r>
      <w:r w:rsidRPr="00756548">
        <w:rPr>
          <w:rStyle w:val="StyleBoldUnderline"/>
          <w:rFonts w:asciiTheme="majorHAnsi" w:hAnsiTheme="majorHAnsi"/>
        </w:rPr>
        <w:t>2008</w:t>
      </w:r>
      <w:r w:rsidRPr="00756548">
        <w:rPr>
          <w:rFonts w:asciiTheme="majorHAnsi" w:hAnsiTheme="majorHAnsi"/>
        </w:rPr>
        <w:t xml:space="preserve"> The Gale Group, Inc. All rights r</w:t>
      </w:r>
      <w:r w:rsidRPr="00756548">
        <w:rPr>
          <w:rFonts w:asciiTheme="majorHAnsi" w:hAnsiTheme="majorHAnsi"/>
        </w:rPr>
        <w:t>e</w:t>
      </w:r>
      <w:r w:rsidRPr="00756548">
        <w:rPr>
          <w:rFonts w:asciiTheme="majorHAnsi" w:hAnsiTheme="majorHAnsi"/>
        </w:rPr>
        <w:t>served.</w:t>
      </w:r>
    </w:p>
    <w:p w14:paraId="5D25CB2C" w14:textId="019CC3C2" w:rsidR="00756438" w:rsidRPr="00756548" w:rsidRDefault="00756438" w:rsidP="00756438">
      <w:pPr>
        <w:rPr>
          <w:rFonts w:asciiTheme="majorHAnsi" w:hAnsiTheme="majorHAnsi"/>
          <w:sz w:val="16"/>
        </w:rPr>
      </w:pPr>
      <w:proofErr w:type="gramStart"/>
      <w:r w:rsidRPr="00756548">
        <w:rPr>
          <w:rFonts w:asciiTheme="majorHAnsi" w:hAnsiTheme="majorHAnsi"/>
          <w:sz w:val="16"/>
        </w:rPr>
        <w:t>domestic</w:t>
      </w:r>
      <w:proofErr w:type="gramEnd"/>
      <w:r w:rsidRPr="00756548">
        <w:rPr>
          <w:rFonts w:asciiTheme="majorHAnsi" w:hAnsiTheme="majorHAnsi"/>
          <w:sz w:val="16"/>
        </w:rPr>
        <w:t xml:space="preserve"> </w:t>
      </w:r>
      <w:r w:rsidRPr="00756548">
        <w:rPr>
          <w:rFonts w:asciiTheme="majorHAnsi" w:hAnsiTheme="majorHAnsi"/>
          <w:sz w:val="12"/>
        </w:rPr>
        <w:t>¶</w:t>
      </w:r>
      <w:r w:rsidRPr="00756548">
        <w:rPr>
          <w:rFonts w:asciiTheme="majorHAnsi" w:hAnsiTheme="majorHAnsi"/>
          <w:sz w:val="16"/>
        </w:rPr>
        <w:t xml:space="preserve"> Also found in: Dictionary/thesaurus, Medical, Encyclopedia, Wikipedia.</w:t>
      </w:r>
      <w:r w:rsidRPr="00756548">
        <w:rPr>
          <w:rFonts w:asciiTheme="majorHAnsi" w:hAnsiTheme="majorHAnsi"/>
          <w:sz w:val="12"/>
        </w:rPr>
        <w:t>¶</w:t>
      </w:r>
      <w:r w:rsidRPr="00756548">
        <w:rPr>
          <w:rFonts w:asciiTheme="majorHAnsi" w:hAnsiTheme="majorHAnsi"/>
          <w:sz w:val="16"/>
        </w:rPr>
        <w:t xml:space="preserve"> Domestic</w:t>
      </w:r>
      <w:r w:rsidRPr="00756548">
        <w:rPr>
          <w:rFonts w:asciiTheme="majorHAnsi" w:hAnsiTheme="majorHAnsi"/>
          <w:sz w:val="12"/>
        </w:rPr>
        <w:t>¶</w:t>
      </w:r>
      <w:r w:rsidRPr="00756548">
        <w:rPr>
          <w:rFonts w:asciiTheme="majorHAnsi" w:hAnsiTheme="majorHAnsi"/>
          <w:sz w:val="16"/>
        </w:rPr>
        <w:t xml:space="preserve"> Pertaining to the house or home. A person employed by a household to perform various </w:t>
      </w:r>
      <w:proofErr w:type="spellStart"/>
      <w:r w:rsidRPr="00756548">
        <w:rPr>
          <w:rFonts w:asciiTheme="majorHAnsi" w:hAnsiTheme="majorHAnsi"/>
          <w:sz w:val="16"/>
        </w:rPr>
        <w:t>servient</w:t>
      </w:r>
      <w:proofErr w:type="spellEnd"/>
      <w:r w:rsidRPr="00756548">
        <w:rPr>
          <w:rFonts w:asciiTheme="majorHAnsi" w:hAnsiTheme="majorHAnsi"/>
          <w:sz w:val="16"/>
        </w:rPr>
        <w:t xml:space="preserve"> duties. </w:t>
      </w:r>
      <w:proofErr w:type="gramStart"/>
      <w:r w:rsidRPr="00756548">
        <w:rPr>
          <w:rFonts w:asciiTheme="majorHAnsi" w:hAnsiTheme="majorHAnsi"/>
          <w:sz w:val="16"/>
        </w:rPr>
        <w:t>Any household servant, such as a maid or butler.</w:t>
      </w:r>
      <w:proofErr w:type="gramEnd"/>
      <w:r w:rsidRPr="00756548">
        <w:rPr>
          <w:rFonts w:asciiTheme="majorHAnsi" w:hAnsiTheme="majorHAnsi"/>
          <w:sz w:val="16"/>
        </w:rPr>
        <w:t xml:space="preserve"> Relating to a place of birth, origin, or domicile</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That which is domestic is related to household uses. A domestic animal is one that is sufficiently tame to live with a family, such as a dog or cat, or one that can be used to contribute to a family's support, such as a cow, chicken, or horse. When something is domesticated, it is converted to d</w:t>
      </w:r>
      <w:r w:rsidRPr="00756548">
        <w:rPr>
          <w:rFonts w:asciiTheme="majorHAnsi" w:hAnsiTheme="majorHAnsi"/>
          <w:sz w:val="16"/>
        </w:rPr>
        <w:t>o</w:t>
      </w:r>
      <w:r w:rsidRPr="00756548">
        <w:rPr>
          <w:rFonts w:asciiTheme="majorHAnsi" w:hAnsiTheme="majorHAnsi"/>
          <w:sz w:val="16"/>
        </w:rPr>
        <w:t>mestic use, as in the case of a wild animal that is tamed</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Domestic relations are relationships between various family members, such as a Husband and Wife, that are regulated by Family Law.</w:t>
      </w:r>
      <w:r w:rsidRPr="00756548">
        <w:rPr>
          <w:rFonts w:asciiTheme="majorHAnsi" w:hAnsiTheme="majorHAnsi"/>
          <w:sz w:val="12"/>
        </w:rPr>
        <w:t>¶</w:t>
      </w:r>
      <w:r w:rsidRPr="00756548">
        <w:rPr>
          <w:rFonts w:asciiTheme="majorHAnsi" w:hAnsiTheme="majorHAnsi"/>
          <w:sz w:val="16"/>
        </w:rPr>
        <w:t xml:space="preserve"> A </w:t>
      </w:r>
      <w:r w:rsidRPr="00756548">
        <w:rPr>
          <w:rStyle w:val="StyleBoldUnderline"/>
          <w:rFonts w:asciiTheme="majorHAnsi" w:hAnsiTheme="majorHAnsi"/>
        </w:rPr>
        <w:t>domestic</w:t>
      </w:r>
      <w:r w:rsidRPr="00756548">
        <w:rPr>
          <w:rFonts w:asciiTheme="majorHAnsi" w:hAnsiTheme="majorHAnsi"/>
          <w:sz w:val="16"/>
        </w:rPr>
        <w:t xml:space="preserve"> corporation of a particular state </w:t>
      </w:r>
      <w:r w:rsidRPr="00756548">
        <w:rPr>
          <w:rStyle w:val="StyleBoldUnderline"/>
          <w:rFonts w:asciiTheme="majorHAnsi" w:hAnsiTheme="majorHAnsi"/>
        </w:rPr>
        <w:t>is one that has been organized and chartered in that state as opposed to a foreign corporation, which has been incorporated in another state or territory</w:t>
      </w:r>
      <w:r w:rsidRPr="00756548">
        <w:rPr>
          <w:rFonts w:asciiTheme="majorHAnsi" w:hAnsiTheme="majorHAnsi"/>
          <w:sz w:val="16"/>
        </w:rPr>
        <w:t>. In tax law, a domestic corporation is one that has originated in any U.S. state or territory</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Domestic products are goods that are manufactured within a particular territory rather than imported from outside that territory.</w:t>
      </w:r>
    </w:p>
    <w:p w14:paraId="3D35F348" w14:textId="1824F3BB" w:rsidR="00BA721E" w:rsidRPr="00756548" w:rsidRDefault="00BA721E" w:rsidP="00687A8F">
      <w:pPr>
        <w:pStyle w:val="Heading3"/>
      </w:pPr>
      <w:bookmarkStart w:id="31" w:name="_Toc298748778"/>
      <w:r w:rsidRPr="00756548">
        <w:t>Definition: Domestic means Originating in the United States</w:t>
      </w:r>
      <w:bookmarkEnd w:id="31"/>
    </w:p>
    <w:p w14:paraId="534D94EC" w14:textId="40C12843" w:rsidR="00BA721E" w:rsidRPr="00756548" w:rsidRDefault="00BA721E" w:rsidP="00BA721E">
      <w:pPr>
        <w:pStyle w:val="Heading4"/>
      </w:pPr>
      <w:r w:rsidRPr="00756548">
        <w:t>Domestic means created or organized under the law of the United States</w:t>
      </w:r>
    </w:p>
    <w:p w14:paraId="62570E01" w14:textId="4AFECB7B" w:rsidR="00BA721E" w:rsidRPr="00756548" w:rsidRDefault="00BA721E" w:rsidP="00BA721E">
      <w:pPr>
        <w:rPr>
          <w:rStyle w:val="StyleStyleBold12pt"/>
          <w:rFonts w:asciiTheme="majorHAnsi" w:hAnsiTheme="majorHAnsi"/>
        </w:rPr>
      </w:pPr>
      <w:r w:rsidRPr="00756548">
        <w:rPr>
          <w:rStyle w:val="StyleStyleBold12pt"/>
          <w:rFonts w:asciiTheme="majorHAnsi" w:hAnsiTheme="majorHAnsi"/>
        </w:rPr>
        <w:t>26 US Code 7701</w:t>
      </w:r>
    </w:p>
    <w:p w14:paraId="694998A8" w14:textId="77777777" w:rsidR="00BA721E" w:rsidRPr="00756548" w:rsidRDefault="00BA721E" w:rsidP="00BA721E">
      <w:pPr>
        <w:rPr>
          <w:rFonts w:asciiTheme="majorHAnsi" w:hAnsiTheme="majorHAnsi"/>
        </w:rPr>
      </w:pPr>
      <w:r w:rsidRPr="00756548">
        <w:rPr>
          <w:rFonts w:asciiTheme="majorHAnsi" w:hAnsiTheme="majorHAnsi"/>
        </w:rPr>
        <w:t>(4) Domestic</w:t>
      </w:r>
    </w:p>
    <w:p w14:paraId="59C2D56A" w14:textId="477262D4" w:rsidR="00BA721E" w:rsidRPr="00756548" w:rsidRDefault="00BA721E" w:rsidP="00BA721E">
      <w:pPr>
        <w:rPr>
          <w:rFonts w:asciiTheme="majorHAnsi" w:hAnsiTheme="majorHAnsi"/>
        </w:rPr>
      </w:pPr>
      <w:r w:rsidRPr="00756548">
        <w:rPr>
          <w:rStyle w:val="StyleBoldUnderline"/>
          <w:rFonts w:asciiTheme="majorHAnsi" w:hAnsiTheme="majorHAnsi"/>
        </w:rPr>
        <w:t>The term “domestic”</w:t>
      </w:r>
      <w:r w:rsidRPr="00756548">
        <w:rPr>
          <w:rFonts w:asciiTheme="majorHAnsi" w:hAnsiTheme="majorHAnsi"/>
        </w:rPr>
        <w:t xml:space="preserve"> when applied to a corporation or partnership </w:t>
      </w:r>
      <w:r w:rsidRPr="00756548">
        <w:rPr>
          <w:rStyle w:val="StyleBoldUnderline"/>
          <w:rFonts w:asciiTheme="majorHAnsi" w:hAnsiTheme="majorHAnsi"/>
        </w:rPr>
        <w:t>means created or organized in the United States or under the law of the U</w:t>
      </w:r>
      <w:r w:rsidRPr="00756548">
        <w:rPr>
          <w:rFonts w:asciiTheme="majorHAnsi" w:hAnsiTheme="majorHAnsi"/>
        </w:rPr>
        <w:t xml:space="preserve">nited </w:t>
      </w:r>
      <w:r w:rsidRPr="00756548">
        <w:rPr>
          <w:rStyle w:val="StyleBoldUnderline"/>
          <w:rFonts w:asciiTheme="majorHAnsi" w:hAnsiTheme="majorHAnsi"/>
        </w:rPr>
        <w:t>S</w:t>
      </w:r>
      <w:r w:rsidRPr="00756548">
        <w:rPr>
          <w:rFonts w:asciiTheme="majorHAnsi" w:hAnsiTheme="majorHAnsi"/>
        </w:rPr>
        <w:t xml:space="preserve">tates </w:t>
      </w:r>
      <w:r w:rsidRPr="00756548">
        <w:rPr>
          <w:rStyle w:val="StyleBoldUnderline"/>
          <w:rFonts w:asciiTheme="majorHAnsi" w:hAnsiTheme="majorHAnsi"/>
        </w:rPr>
        <w:t>or of any State</w:t>
      </w:r>
      <w:r w:rsidRPr="00756548">
        <w:rPr>
          <w:rFonts w:asciiTheme="majorHAnsi" w:hAnsiTheme="majorHAnsi"/>
        </w:rPr>
        <w:t xml:space="preserve"> unless, in the case of a partnership, the Secretary provides otherwise by regulations.</w:t>
      </w:r>
    </w:p>
    <w:p w14:paraId="72DA73FF" w14:textId="7DF96738" w:rsidR="00B34BA7" w:rsidRPr="00756548" w:rsidRDefault="00687A8F" w:rsidP="00687A8F">
      <w:pPr>
        <w:pStyle w:val="Heading3"/>
      </w:pPr>
      <w:bookmarkStart w:id="32" w:name="_Toc298748779"/>
      <w:r w:rsidRPr="00756548">
        <w:t xml:space="preserve">Definition: </w:t>
      </w:r>
      <w:r w:rsidR="002A2D2C" w:rsidRPr="00756548">
        <w:t>Foreign Means Outside the US</w:t>
      </w:r>
      <w:bookmarkEnd w:id="32"/>
    </w:p>
    <w:p w14:paraId="11742CF0" w14:textId="27DCF1F7" w:rsidR="00BA721E" w:rsidRPr="00756548" w:rsidRDefault="00BA721E" w:rsidP="00BA721E">
      <w:pPr>
        <w:pStyle w:val="Heading4"/>
      </w:pPr>
      <w:bookmarkStart w:id="33" w:name="DOC_ID_0_1"/>
      <w:bookmarkEnd w:id="33"/>
      <w:r w:rsidRPr="00756548">
        <w:t>Under Section 702 of the FISA Amendment Act, domestic surveillance means targeting persons within the United States</w:t>
      </w:r>
    </w:p>
    <w:p w14:paraId="18CDFEBF" w14:textId="77777777" w:rsidR="00BA721E" w:rsidRPr="00756548" w:rsidRDefault="00BA721E" w:rsidP="00BA721E">
      <w:pPr>
        <w:rPr>
          <w:rFonts w:asciiTheme="majorHAnsi" w:hAnsiTheme="majorHAnsi"/>
        </w:rPr>
      </w:pPr>
      <w:r w:rsidRPr="00756548">
        <w:rPr>
          <w:rStyle w:val="StyleStyleBold12pt"/>
          <w:rFonts w:asciiTheme="majorHAnsi" w:hAnsiTheme="majorHAnsi"/>
        </w:rPr>
        <w:t>Donohue 15</w:t>
      </w:r>
      <w:r w:rsidRPr="00756548">
        <w:rPr>
          <w:rFonts w:asciiTheme="majorHAnsi" w:hAnsiTheme="majorHAnsi"/>
        </w:rPr>
        <w:t xml:space="preserve"> (Laura, Prof of Law at Georgetown U Law Center, “Security vs. Freedom: Contemporary Co</w:t>
      </w:r>
      <w:r w:rsidRPr="00756548">
        <w:rPr>
          <w:rFonts w:asciiTheme="majorHAnsi" w:hAnsiTheme="majorHAnsi"/>
        </w:rPr>
        <w:t>n</w:t>
      </w:r>
      <w:r w:rsidRPr="00756548">
        <w:rPr>
          <w:rFonts w:asciiTheme="majorHAnsi" w:hAnsiTheme="majorHAnsi"/>
        </w:rPr>
        <w:t xml:space="preserve">troversies: The Thirty-Third Annual Federalist Society National Student Symposium on Law and Public Policy 2014: Article: Section 702 and the Collection of International Telephone and Internet Content,” 38 </w:t>
      </w:r>
      <w:proofErr w:type="spellStart"/>
      <w:r w:rsidRPr="00756548">
        <w:rPr>
          <w:rFonts w:asciiTheme="majorHAnsi" w:hAnsiTheme="majorHAnsi"/>
        </w:rPr>
        <w:t>Harv</w:t>
      </w:r>
      <w:proofErr w:type="spellEnd"/>
      <w:r w:rsidRPr="00756548">
        <w:rPr>
          <w:rFonts w:asciiTheme="majorHAnsi" w:hAnsiTheme="majorHAnsi"/>
        </w:rPr>
        <w:t xml:space="preserve">. </w:t>
      </w:r>
      <w:proofErr w:type="gramStart"/>
      <w:r w:rsidRPr="00756548">
        <w:rPr>
          <w:rFonts w:asciiTheme="majorHAnsi" w:hAnsiTheme="majorHAnsi"/>
        </w:rPr>
        <w:t>J.L. &amp; Pub.</w:t>
      </w:r>
      <w:proofErr w:type="gramEnd"/>
      <w:r w:rsidRPr="00756548">
        <w:rPr>
          <w:rFonts w:asciiTheme="majorHAnsi" w:hAnsiTheme="majorHAnsi"/>
        </w:rPr>
        <w:t xml:space="preserve"> </w:t>
      </w:r>
      <w:proofErr w:type="spellStart"/>
      <w:r w:rsidRPr="00756548">
        <w:rPr>
          <w:rFonts w:asciiTheme="majorHAnsi" w:hAnsiTheme="majorHAnsi"/>
        </w:rPr>
        <w:t>Pol'y</w:t>
      </w:r>
      <w:proofErr w:type="spellEnd"/>
      <w:r w:rsidRPr="00756548">
        <w:rPr>
          <w:rFonts w:asciiTheme="majorHAnsi" w:hAnsiTheme="majorHAnsi"/>
        </w:rPr>
        <w:t xml:space="preserve"> 117, Winter 2015, L/N)</w:t>
      </w:r>
    </w:p>
    <w:p w14:paraId="05D956E1" w14:textId="77777777" w:rsidR="00BA721E" w:rsidRPr="00756548" w:rsidRDefault="00BA721E" w:rsidP="00BA721E">
      <w:pPr>
        <w:rPr>
          <w:rFonts w:asciiTheme="majorHAnsi" w:hAnsiTheme="majorHAnsi"/>
        </w:rPr>
      </w:pPr>
      <w:r w:rsidRPr="00756548">
        <w:rPr>
          <w:rStyle w:val="StyleBoldUnderline"/>
          <w:rFonts w:asciiTheme="majorHAnsi" w:hAnsiTheme="majorHAnsi"/>
        </w:rPr>
        <w:t>FISA Section 702 empowers the</w:t>
      </w:r>
      <w:r w:rsidRPr="00756548">
        <w:rPr>
          <w:rFonts w:asciiTheme="majorHAnsi" w:hAnsiTheme="majorHAnsi"/>
        </w:rPr>
        <w:t xml:space="preserve"> Attorney General (</w:t>
      </w:r>
      <w:r w:rsidRPr="00756548">
        <w:rPr>
          <w:rStyle w:val="StyleBoldUnderline"/>
          <w:rFonts w:asciiTheme="majorHAnsi" w:hAnsiTheme="majorHAnsi"/>
        </w:rPr>
        <w:t>AG</w:t>
      </w:r>
      <w:r w:rsidRPr="00756548">
        <w:rPr>
          <w:rFonts w:asciiTheme="majorHAnsi" w:hAnsiTheme="majorHAnsi"/>
        </w:rPr>
        <w:t xml:space="preserve">) </w:t>
      </w:r>
      <w:r w:rsidRPr="00756548">
        <w:rPr>
          <w:rStyle w:val="StyleBoldUnderline"/>
          <w:rFonts w:asciiTheme="majorHAnsi" w:hAnsiTheme="majorHAnsi"/>
        </w:rPr>
        <w:t>and the</w:t>
      </w:r>
      <w:r w:rsidRPr="00756548">
        <w:rPr>
          <w:rFonts w:asciiTheme="majorHAnsi" w:hAnsiTheme="majorHAnsi"/>
        </w:rPr>
        <w:t xml:space="preserve"> Director of National Intelligence (</w:t>
      </w:r>
      <w:r w:rsidRPr="00756548">
        <w:rPr>
          <w:rStyle w:val="StyleBoldUnderline"/>
          <w:rFonts w:asciiTheme="majorHAnsi" w:hAnsiTheme="majorHAnsi"/>
        </w:rPr>
        <w:t>DNI</w:t>
      </w:r>
      <w:r w:rsidRPr="00756548">
        <w:rPr>
          <w:rFonts w:asciiTheme="majorHAnsi" w:hAnsiTheme="majorHAnsi"/>
        </w:rPr>
        <w:t>) join</w:t>
      </w:r>
      <w:r w:rsidRPr="00756548">
        <w:rPr>
          <w:rFonts w:asciiTheme="majorHAnsi" w:hAnsiTheme="majorHAnsi"/>
        </w:rPr>
        <w:t>t</w:t>
      </w:r>
      <w:r w:rsidRPr="00756548">
        <w:rPr>
          <w:rFonts w:asciiTheme="majorHAnsi" w:hAnsiTheme="majorHAnsi"/>
        </w:rPr>
        <w:t xml:space="preserve">ly </w:t>
      </w:r>
      <w:r w:rsidRPr="00756548">
        <w:rPr>
          <w:rStyle w:val="StyleBoldUnderline"/>
          <w:rFonts w:asciiTheme="majorHAnsi" w:hAnsiTheme="majorHAnsi"/>
        </w:rPr>
        <w:t>to authorize</w:t>
      </w:r>
      <w:r w:rsidRPr="00756548">
        <w:rPr>
          <w:rFonts w:asciiTheme="majorHAnsi" w:hAnsiTheme="majorHAnsi"/>
        </w:rPr>
        <w:t xml:space="preserve">, for up to one year, </w:t>
      </w:r>
      <w:r w:rsidRPr="00756548">
        <w:rPr>
          <w:rStyle w:val="StyleBoldUnderline"/>
          <w:rFonts w:asciiTheme="majorHAnsi" w:hAnsiTheme="majorHAnsi"/>
        </w:rPr>
        <w:t>"the targeting of persons reasonably believed to be located outside the United States to acquire foreign intelligence information."</w:t>
      </w:r>
      <w:r w:rsidRPr="00756548">
        <w:rPr>
          <w:rFonts w:asciiTheme="majorHAnsi" w:hAnsiTheme="majorHAnsi"/>
        </w:rPr>
        <w:t xml:space="preserve"> n64 Five limitations apply. </w:t>
      </w:r>
      <w:r w:rsidRPr="00756548">
        <w:rPr>
          <w:rStyle w:val="StyleBoldUnderline"/>
          <w:rFonts w:asciiTheme="majorHAnsi" w:hAnsiTheme="majorHAnsi"/>
        </w:rPr>
        <w:t>Acquisition may not intentionally (a) target a person known to be located in the United States</w:t>
      </w:r>
      <w:r w:rsidRPr="00756548">
        <w:rPr>
          <w:rFonts w:asciiTheme="majorHAnsi" w:hAnsiTheme="majorHAnsi"/>
        </w:rPr>
        <w:t xml:space="preserve">; n65 (b) </w:t>
      </w:r>
      <w:r w:rsidRPr="00756548">
        <w:rPr>
          <w:rStyle w:val="StyleBoldUnderline"/>
          <w:rFonts w:asciiTheme="majorHAnsi" w:hAnsiTheme="majorHAnsi"/>
        </w:rPr>
        <w:t>target an individual reasonably believed to be located outside the United States</w:t>
      </w:r>
      <w:r w:rsidRPr="00756548">
        <w:rPr>
          <w:rFonts w:asciiTheme="majorHAnsi" w:hAnsiTheme="majorHAnsi"/>
        </w:rPr>
        <w:t>, if the actual purpose is to target an individual reasonably believed to be located in domestic bounds; n66 (c) ta</w:t>
      </w:r>
      <w:r w:rsidRPr="00756548">
        <w:rPr>
          <w:rStyle w:val="StyleBoldUnderline"/>
          <w:rFonts w:asciiTheme="majorHAnsi" w:hAnsiTheme="majorHAnsi"/>
        </w:rPr>
        <w:t>rget a U.S. person reasonably believed to be outside domestic bounds</w:t>
      </w:r>
      <w:r w:rsidRPr="00756548">
        <w:rPr>
          <w:rFonts w:asciiTheme="majorHAnsi" w:hAnsiTheme="majorHAnsi"/>
        </w:rPr>
        <w:t xml:space="preserve">; n67 or (d) </w:t>
      </w:r>
      <w:r w:rsidRPr="00756548">
        <w:rPr>
          <w:rStyle w:val="StyleBoldUnderline"/>
          <w:rFonts w:asciiTheme="majorHAnsi" w:hAnsiTheme="majorHAnsi"/>
        </w:rPr>
        <w:t>obtain wholly domestic communications</w:t>
      </w:r>
      <w:r w:rsidRPr="00756548">
        <w:rPr>
          <w:rFonts w:asciiTheme="majorHAnsi" w:hAnsiTheme="majorHAnsi"/>
        </w:rPr>
        <w:t xml:space="preserve">. </w:t>
      </w:r>
      <w:proofErr w:type="gramStart"/>
      <w:r w:rsidRPr="00756548">
        <w:rPr>
          <w:rFonts w:asciiTheme="majorHAnsi" w:hAnsiTheme="majorHAnsi"/>
        </w:rPr>
        <w:t>n68</w:t>
      </w:r>
      <w:proofErr w:type="gramEnd"/>
      <w:r w:rsidRPr="00756548">
        <w:rPr>
          <w:rFonts w:asciiTheme="majorHAnsi" w:hAnsiTheme="majorHAnsi"/>
        </w:rPr>
        <w:t xml:space="preserve"> In addition, (e), all acquisition must be conducted consistent with the Fourth Amendment. </w:t>
      </w:r>
      <w:proofErr w:type="gramStart"/>
      <w:r w:rsidRPr="00756548">
        <w:rPr>
          <w:rFonts w:asciiTheme="majorHAnsi" w:hAnsiTheme="majorHAnsi"/>
        </w:rPr>
        <w:t>n69</w:t>
      </w:r>
      <w:proofErr w:type="gramEnd"/>
    </w:p>
    <w:p w14:paraId="31B2950B" w14:textId="63F9CEDF" w:rsidR="00BA721E" w:rsidRPr="00756548" w:rsidRDefault="002A2D2C" w:rsidP="002A2D2C">
      <w:pPr>
        <w:pStyle w:val="Heading3"/>
      </w:pPr>
      <w:bookmarkStart w:id="34" w:name="_Toc298748780"/>
      <w:r w:rsidRPr="00756548">
        <w:t>Definition: Domestic Means US Persons</w:t>
      </w:r>
      <w:bookmarkEnd w:id="34"/>
    </w:p>
    <w:p w14:paraId="3E7A66F4" w14:textId="322E6EB6" w:rsidR="00FD7FD3" w:rsidRPr="00756548" w:rsidRDefault="00687A8F" w:rsidP="00687A8F">
      <w:pPr>
        <w:pStyle w:val="Heading4"/>
      </w:pPr>
      <w:r w:rsidRPr="00756548">
        <w:t>Domestic surveillance is any activity that monitors U.S. Citizens</w:t>
      </w:r>
    </w:p>
    <w:p w14:paraId="3A5A0F4A" w14:textId="77777777" w:rsidR="00687A8F" w:rsidRPr="00756548" w:rsidRDefault="00687A8F" w:rsidP="00687A8F">
      <w:pPr>
        <w:rPr>
          <w:rFonts w:asciiTheme="majorHAnsi" w:hAnsiTheme="majorHAnsi"/>
        </w:rPr>
      </w:pPr>
      <w:proofErr w:type="spellStart"/>
      <w:r w:rsidRPr="00756548">
        <w:rPr>
          <w:rStyle w:val="StyleStyleBold12pt"/>
          <w:rFonts w:asciiTheme="majorHAnsi" w:hAnsiTheme="majorHAnsi"/>
        </w:rPr>
        <w:t>Sinha</w:t>
      </w:r>
      <w:proofErr w:type="spellEnd"/>
      <w:r w:rsidRPr="00756548">
        <w:rPr>
          <w:rStyle w:val="StyleStyleBold12pt"/>
          <w:rFonts w:asciiTheme="majorHAnsi" w:hAnsiTheme="majorHAnsi"/>
        </w:rPr>
        <w:t xml:space="preserve"> 13</w:t>
      </w:r>
      <w:r w:rsidRPr="00756548">
        <w:rPr>
          <w:rFonts w:asciiTheme="majorHAnsi" w:hAnsiTheme="majorHAnsi"/>
        </w:rPr>
        <w:t xml:space="preserve"> (G. Alex, </w:t>
      </w:r>
      <w:proofErr w:type="spellStart"/>
      <w:r w:rsidRPr="00756548">
        <w:rPr>
          <w:rFonts w:asciiTheme="majorHAnsi" w:hAnsiTheme="majorHAnsi"/>
        </w:rPr>
        <w:t>Aryeh</w:t>
      </w:r>
      <w:proofErr w:type="spellEnd"/>
      <w:r w:rsidRPr="00756548">
        <w:rPr>
          <w:rFonts w:asciiTheme="majorHAnsi" w:hAnsiTheme="majorHAnsi"/>
        </w:rPr>
        <w:t xml:space="preserve"> </w:t>
      </w:r>
      <w:proofErr w:type="spellStart"/>
      <w:r w:rsidRPr="00756548">
        <w:rPr>
          <w:rFonts w:asciiTheme="majorHAnsi" w:hAnsiTheme="majorHAnsi"/>
        </w:rPr>
        <w:t>Neier</w:t>
      </w:r>
      <w:proofErr w:type="spellEnd"/>
      <w:r w:rsidRPr="00756548">
        <w:rPr>
          <w:rFonts w:asciiTheme="majorHAnsi" w:hAnsiTheme="majorHAnsi"/>
        </w:rPr>
        <w:t xml:space="preserve"> Fellow, Human Rights Watch and the American Civil Liberties Union, “ART</w:t>
      </w:r>
      <w:r w:rsidRPr="00756548">
        <w:rPr>
          <w:rFonts w:asciiTheme="majorHAnsi" w:hAnsiTheme="majorHAnsi"/>
        </w:rPr>
        <w:t>I</w:t>
      </w:r>
      <w:r w:rsidRPr="00756548">
        <w:rPr>
          <w:rFonts w:asciiTheme="majorHAnsi" w:hAnsiTheme="majorHAnsi"/>
        </w:rPr>
        <w:t>CLE: NSA SURVEILLANCE SINCE 9/11 AND THE HUMAN RIGHT TO PRIVACY,” 59 Loy. L. Rev. 861, L/N)</w:t>
      </w:r>
    </w:p>
    <w:p w14:paraId="51E3B323" w14:textId="58CED950" w:rsidR="00FD7FD3" w:rsidRPr="00756548" w:rsidRDefault="005110C4" w:rsidP="00687A8F">
      <w:pPr>
        <w:spacing w:before="120"/>
        <w:rPr>
          <w:rFonts w:asciiTheme="majorHAnsi" w:hAnsiTheme="majorHAnsi"/>
          <w:sz w:val="16"/>
        </w:rPr>
      </w:pPr>
      <w:r w:rsidRPr="00756548">
        <w:rPr>
          <w:rStyle w:val="StyleBoldUnderline"/>
          <w:rFonts w:asciiTheme="majorHAnsi" w:hAnsiTheme="majorHAnsi"/>
        </w:rPr>
        <w:t>Although the foregoing list does not provide an exhaustive account of</w:t>
      </w:r>
      <w:r w:rsidRPr="00756548">
        <w:rPr>
          <w:rFonts w:asciiTheme="majorHAnsi" w:hAnsiTheme="majorHAnsi"/>
          <w:sz w:val="16"/>
        </w:rPr>
        <w:t xml:space="preserve"> the </w:t>
      </w:r>
      <w:r w:rsidRPr="00756548">
        <w:rPr>
          <w:rStyle w:val="StyleBoldUnderline"/>
          <w:rFonts w:asciiTheme="majorHAnsi" w:hAnsiTheme="majorHAnsi"/>
        </w:rPr>
        <w:t xml:space="preserve">domestic intelligence activities </w:t>
      </w:r>
      <w:r w:rsidRPr="00756548">
        <w:rPr>
          <w:rFonts w:asciiTheme="majorHAnsi" w:hAnsiTheme="majorHAnsi"/>
          <w:sz w:val="16"/>
        </w:rPr>
        <w:t xml:space="preserve">that were later disclosed to the public - indeed, there are many more - </w:t>
      </w:r>
      <w:r w:rsidRPr="00756548">
        <w:rPr>
          <w:rStyle w:val="StyleBoldUnderline"/>
          <w:rFonts w:asciiTheme="majorHAnsi" w:hAnsiTheme="majorHAnsi"/>
        </w:rPr>
        <w:t>it provides a clear and representative picture of the sort of activities that arose</w:t>
      </w:r>
      <w:r w:rsidRPr="00756548">
        <w:rPr>
          <w:rFonts w:asciiTheme="majorHAnsi" w:hAnsiTheme="majorHAnsi"/>
          <w:sz w:val="16"/>
        </w:rPr>
        <w:t xml:space="preserve"> before FISA passed into law. </w:t>
      </w:r>
      <w:r w:rsidRPr="00756548">
        <w:rPr>
          <w:rStyle w:val="StyleBoldUnderline"/>
          <w:rFonts w:asciiTheme="majorHAnsi" w:hAnsiTheme="majorHAnsi"/>
        </w:rPr>
        <w:t>These programs</w:t>
      </w:r>
      <w:r w:rsidRPr="00756548">
        <w:rPr>
          <w:rFonts w:asciiTheme="majorHAnsi" w:hAnsiTheme="majorHAnsi"/>
          <w:sz w:val="16"/>
        </w:rPr>
        <w:t xml:space="preserve"> remained more or less secret until the mid-1970s, but public awareness </w:t>
      </w:r>
      <w:r w:rsidRPr="00756548">
        <w:rPr>
          <w:rStyle w:val="StyleBoldUnderline"/>
          <w:rFonts w:asciiTheme="majorHAnsi" w:hAnsiTheme="majorHAnsi"/>
        </w:rPr>
        <w:t>of domestic surveillance</w:t>
      </w:r>
      <w:r w:rsidRPr="00756548">
        <w:rPr>
          <w:rFonts w:asciiTheme="majorHAnsi" w:hAnsiTheme="majorHAnsi"/>
          <w:sz w:val="16"/>
        </w:rPr>
        <w:t xml:space="preserve"> issues begin to grow in 1970, when Christopher Pyle </w:t>
      </w:r>
      <w:r w:rsidRPr="00756548">
        <w:rPr>
          <w:rStyle w:val="StyleBoldUnderline"/>
          <w:rFonts w:asciiTheme="majorHAnsi" w:hAnsiTheme="majorHAnsi"/>
        </w:rPr>
        <w:t xml:space="preserve">revealed that </w:t>
      </w:r>
      <w:r w:rsidRPr="00756548">
        <w:rPr>
          <w:rFonts w:asciiTheme="majorHAnsi" w:hAnsiTheme="majorHAnsi"/>
          <w:sz w:val="16"/>
        </w:rPr>
        <w:t xml:space="preserve">while serving in the Army, he learned of a military </w:t>
      </w:r>
      <w:r w:rsidRPr="00756548">
        <w:rPr>
          <w:rStyle w:val="StyleBoldUnderline"/>
          <w:rFonts w:asciiTheme="majorHAnsi" w:hAnsiTheme="majorHAnsi"/>
        </w:rPr>
        <w:t>program</w:t>
      </w:r>
      <w:r w:rsidRPr="00756548">
        <w:rPr>
          <w:rFonts w:asciiTheme="majorHAnsi" w:hAnsiTheme="majorHAnsi"/>
          <w:sz w:val="16"/>
        </w:rPr>
        <w:t xml:space="preserve"> designed to </w:t>
      </w:r>
      <w:r w:rsidRPr="00756548">
        <w:rPr>
          <w:rStyle w:val="StyleBoldUnderline"/>
          <w:rFonts w:asciiTheme="majorHAnsi" w:hAnsiTheme="majorHAnsi"/>
        </w:rPr>
        <w:t>keep tabs</w:t>
      </w:r>
      <w:r w:rsidRPr="00756548">
        <w:rPr>
          <w:rFonts w:asciiTheme="majorHAnsi" w:hAnsiTheme="majorHAnsi"/>
          <w:sz w:val="16"/>
        </w:rPr>
        <w:t xml:space="preserve"> </w:t>
      </w:r>
      <w:r w:rsidRPr="00756548">
        <w:rPr>
          <w:rStyle w:val="StyleBoldUnderline"/>
          <w:rFonts w:asciiTheme="majorHAnsi" w:hAnsiTheme="majorHAnsi"/>
        </w:rPr>
        <w:t>on</w:t>
      </w:r>
      <w:r w:rsidRPr="00756548">
        <w:rPr>
          <w:rFonts w:asciiTheme="majorHAnsi" w:hAnsiTheme="majorHAnsi"/>
          <w:sz w:val="16"/>
        </w:rPr>
        <w:t xml:space="preserve"> "politically suspect" </w:t>
      </w:r>
      <w:r w:rsidRPr="00756548">
        <w:rPr>
          <w:rStyle w:val="StyleBoldUnderline"/>
          <w:rFonts w:asciiTheme="majorHAnsi" w:hAnsiTheme="majorHAnsi"/>
        </w:rPr>
        <w:t>Americans</w:t>
      </w:r>
      <w:r w:rsidRPr="00756548">
        <w:rPr>
          <w:rFonts w:asciiTheme="majorHAnsi" w:hAnsiTheme="majorHAnsi"/>
          <w:sz w:val="16"/>
        </w:rPr>
        <w:t xml:space="preserve"> (using some 1,500 plainclothes Army intelligence agents to monitor all demonstrations in the United States that involved twenty or more people). </w:t>
      </w:r>
      <w:proofErr w:type="gramStart"/>
      <w:r w:rsidRPr="00756548">
        <w:rPr>
          <w:rFonts w:asciiTheme="majorHAnsi" w:hAnsiTheme="majorHAnsi"/>
          <w:sz w:val="16"/>
          <w:szCs w:val="16"/>
          <w:vertAlign w:val="superscript"/>
        </w:rPr>
        <w:t>n45</w:t>
      </w:r>
      <w:proofErr w:type="gramEnd"/>
      <w:r w:rsidRPr="00756548">
        <w:rPr>
          <w:rFonts w:asciiTheme="majorHAnsi" w:hAnsiTheme="majorHAnsi"/>
          <w:sz w:val="16"/>
        </w:rPr>
        <w:t xml:space="preserve"> Senator Sam Ervin (a Democrat representing North Carolina) began investigating that program, which allegedly started under President Johnson; however, uncooperative Army leadership apparently stymied Ervin's inquiries for more information. </w:t>
      </w:r>
      <w:proofErr w:type="gramStart"/>
      <w:r w:rsidRPr="00756548">
        <w:rPr>
          <w:rFonts w:asciiTheme="majorHAnsi" w:hAnsiTheme="majorHAnsi"/>
          <w:sz w:val="16"/>
          <w:szCs w:val="16"/>
          <w:vertAlign w:val="superscript"/>
        </w:rPr>
        <w:t>n46</w:t>
      </w:r>
      <w:proofErr w:type="gramEnd"/>
    </w:p>
    <w:p w14:paraId="018220D9" w14:textId="10D914A9" w:rsidR="002A2D2C" w:rsidRPr="00756548" w:rsidRDefault="00756438" w:rsidP="00756438">
      <w:pPr>
        <w:pStyle w:val="Heading3"/>
      </w:pPr>
      <w:bookmarkStart w:id="35" w:name="_Toc298748781"/>
      <w:r w:rsidRPr="00756548">
        <w:t>Definition: Foreign Means Not US Persons</w:t>
      </w:r>
      <w:bookmarkEnd w:id="35"/>
    </w:p>
    <w:p w14:paraId="61ABCF36" w14:textId="173926C9" w:rsidR="00756438" w:rsidRPr="00756548" w:rsidRDefault="00756438" w:rsidP="00756438">
      <w:pPr>
        <w:pStyle w:val="Heading4"/>
      </w:pPr>
      <w:r w:rsidRPr="00756548">
        <w:t xml:space="preserve">Foreign means not composed of US Persons </w:t>
      </w:r>
    </w:p>
    <w:p w14:paraId="0691988F" w14:textId="03315C48" w:rsidR="00756438" w:rsidRPr="00756548" w:rsidRDefault="00756438" w:rsidP="00756438">
      <w:pPr>
        <w:rPr>
          <w:rStyle w:val="StyleStyleBold12pt"/>
          <w:rFonts w:asciiTheme="majorHAnsi" w:hAnsiTheme="majorHAnsi"/>
          <w:b w:val="0"/>
        </w:rPr>
      </w:pPr>
      <w:r w:rsidRPr="00756548">
        <w:rPr>
          <w:rStyle w:val="StyleStyleBold12pt"/>
          <w:rFonts w:asciiTheme="majorHAnsi" w:hAnsiTheme="majorHAnsi"/>
        </w:rPr>
        <w:t xml:space="preserve">FISA 1978 </w:t>
      </w:r>
      <w:r w:rsidRPr="00756548">
        <w:rPr>
          <w:rStyle w:val="StyleStyleBold12pt"/>
          <w:rFonts w:asciiTheme="majorHAnsi" w:hAnsiTheme="majorHAnsi"/>
          <w:b w:val="0"/>
        </w:rPr>
        <w:t>(50 US Code SS 1801 https://www.law.cornell.edu/uscode/text/50/1801)</w:t>
      </w:r>
    </w:p>
    <w:p w14:paraId="05DEE15F" w14:textId="08677299" w:rsidR="00756438" w:rsidRPr="00756548" w:rsidRDefault="00756438" w:rsidP="00756438">
      <w:pPr>
        <w:rPr>
          <w:rFonts w:asciiTheme="majorHAnsi" w:hAnsiTheme="majorHAnsi"/>
          <w:sz w:val="16"/>
        </w:rPr>
      </w:pPr>
      <w:r w:rsidRPr="00756548">
        <w:rPr>
          <w:rFonts w:asciiTheme="majorHAnsi" w:hAnsiTheme="majorHAnsi"/>
          <w:sz w:val="16"/>
        </w:rPr>
        <w:t>As used in this subchapter</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(a) “</w:t>
      </w:r>
      <w:r w:rsidRPr="00756548">
        <w:rPr>
          <w:rStyle w:val="StyleBoldUnderline"/>
          <w:rFonts w:asciiTheme="majorHAnsi" w:hAnsiTheme="majorHAnsi"/>
        </w:rPr>
        <w:t>Foreign</w:t>
      </w:r>
      <w:r w:rsidRPr="00756548">
        <w:rPr>
          <w:rFonts w:asciiTheme="majorHAnsi" w:hAnsiTheme="majorHAnsi"/>
          <w:sz w:val="16"/>
        </w:rPr>
        <w:t xml:space="preserve"> power” </w:t>
      </w:r>
      <w:r w:rsidRPr="00756548">
        <w:rPr>
          <w:rStyle w:val="StyleBoldUnderline"/>
          <w:rFonts w:asciiTheme="majorHAnsi" w:hAnsiTheme="majorHAnsi"/>
        </w:rPr>
        <w:t>means</w:t>
      </w:r>
      <w:r w:rsidRPr="00756548">
        <w:rPr>
          <w:rFonts w:asciiTheme="majorHAnsi" w:hAnsiTheme="majorHAnsi"/>
          <w:sz w:val="16"/>
        </w:rPr>
        <w:t>—</w:t>
      </w:r>
      <w:r w:rsidRPr="00756548">
        <w:rPr>
          <w:rFonts w:asciiTheme="majorHAnsi" w:hAnsiTheme="majorHAnsi"/>
          <w:sz w:val="12"/>
        </w:rPr>
        <w:t>¶</w:t>
      </w:r>
      <w:r w:rsidRPr="00756548">
        <w:rPr>
          <w:rFonts w:asciiTheme="majorHAnsi" w:hAnsiTheme="majorHAnsi"/>
          <w:sz w:val="16"/>
        </w:rPr>
        <w:t xml:space="preserve"> (1) a foreign government or any component thereof, whether or not recognized by the United States;</w:t>
      </w:r>
      <w:r w:rsidRPr="00756548">
        <w:rPr>
          <w:rFonts w:asciiTheme="majorHAnsi" w:hAnsiTheme="majorHAnsi"/>
          <w:sz w:val="12"/>
        </w:rPr>
        <w:t>¶</w:t>
      </w:r>
      <w:r w:rsidRPr="00756548">
        <w:rPr>
          <w:rFonts w:asciiTheme="majorHAnsi" w:hAnsiTheme="majorHAnsi"/>
          <w:sz w:val="16"/>
        </w:rPr>
        <w:t xml:space="preserve"> (2) a faction of a foreign nation or nations, </w:t>
      </w:r>
      <w:r w:rsidRPr="00756548">
        <w:rPr>
          <w:rStyle w:val="StyleBoldUnderline"/>
          <w:rFonts w:asciiTheme="majorHAnsi" w:hAnsiTheme="majorHAnsi"/>
        </w:rPr>
        <w:t>not substantially composed of United States persons</w:t>
      </w:r>
      <w:r w:rsidRPr="00756548">
        <w:rPr>
          <w:rFonts w:asciiTheme="majorHAnsi" w:hAnsiTheme="majorHAnsi"/>
          <w:sz w:val="16"/>
        </w:rPr>
        <w:t>;</w:t>
      </w:r>
      <w:r w:rsidRPr="00756548">
        <w:rPr>
          <w:rFonts w:asciiTheme="majorHAnsi" w:hAnsiTheme="majorHAnsi"/>
          <w:sz w:val="12"/>
        </w:rPr>
        <w:t>¶</w:t>
      </w:r>
      <w:r w:rsidRPr="00756548">
        <w:rPr>
          <w:rFonts w:asciiTheme="majorHAnsi" w:hAnsiTheme="majorHAnsi"/>
          <w:sz w:val="16"/>
        </w:rPr>
        <w:t xml:space="preserve"> (3) </w:t>
      </w:r>
      <w:r w:rsidRPr="00756548">
        <w:rPr>
          <w:rStyle w:val="StyleBoldUnderline"/>
          <w:rFonts w:asciiTheme="majorHAnsi" w:hAnsiTheme="majorHAnsi"/>
        </w:rPr>
        <w:t>an entity that is openly acknowledged by a foreign government or governments to be directed and co</w:t>
      </w:r>
      <w:r w:rsidRPr="00756548">
        <w:rPr>
          <w:rStyle w:val="StyleBoldUnderline"/>
          <w:rFonts w:asciiTheme="majorHAnsi" w:hAnsiTheme="majorHAnsi"/>
        </w:rPr>
        <w:t>n</w:t>
      </w:r>
      <w:r w:rsidRPr="00756548">
        <w:rPr>
          <w:rStyle w:val="StyleBoldUnderline"/>
          <w:rFonts w:asciiTheme="majorHAnsi" w:hAnsiTheme="majorHAnsi"/>
        </w:rPr>
        <w:t>trolled by such foreign government or governments</w:t>
      </w:r>
      <w:r w:rsidRPr="00756548">
        <w:rPr>
          <w:rFonts w:asciiTheme="majorHAnsi" w:hAnsiTheme="majorHAnsi"/>
          <w:sz w:val="16"/>
        </w:rPr>
        <w:t>;</w:t>
      </w:r>
      <w:r w:rsidRPr="00756548">
        <w:rPr>
          <w:rFonts w:asciiTheme="majorHAnsi" w:hAnsiTheme="majorHAnsi"/>
          <w:sz w:val="12"/>
        </w:rPr>
        <w:t>¶</w:t>
      </w:r>
      <w:r w:rsidRPr="00756548">
        <w:rPr>
          <w:rFonts w:asciiTheme="majorHAnsi" w:hAnsiTheme="majorHAnsi"/>
          <w:sz w:val="16"/>
        </w:rPr>
        <w:t xml:space="preserve"> (4) a group engaged in international terrorism or activities in preparation therefor;</w:t>
      </w:r>
      <w:r w:rsidRPr="00756548">
        <w:rPr>
          <w:rFonts w:asciiTheme="majorHAnsi" w:hAnsiTheme="majorHAnsi"/>
          <w:sz w:val="12"/>
        </w:rPr>
        <w:t>¶</w:t>
      </w:r>
      <w:r w:rsidRPr="00756548">
        <w:rPr>
          <w:rFonts w:asciiTheme="majorHAnsi" w:hAnsiTheme="majorHAnsi"/>
          <w:sz w:val="16"/>
        </w:rPr>
        <w:t xml:space="preserve"> (5) a foreign-based political organization, not substantially composed of United States persons;</w:t>
      </w:r>
      <w:r w:rsidRPr="00756548">
        <w:rPr>
          <w:rFonts w:asciiTheme="majorHAnsi" w:hAnsiTheme="majorHAnsi"/>
          <w:sz w:val="12"/>
        </w:rPr>
        <w:t>¶</w:t>
      </w:r>
      <w:r w:rsidRPr="00756548">
        <w:rPr>
          <w:rFonts w:asciiTheme="majorHAnsi" w:hAnsiTheme="majorHAnsi"/>
          <w:sz w:val="16"/>
        </w:rPr>
        <w:t xml:space="preserve"> (6) an entity that is directed and co</w:t>
      </w:r>
      <w:r w:rsidRPr="00756548">
        <w:rPr>
          <w:rFonts w:asciiTheme="majorHAnsi" w:hAnsiTheme="majorHAnsi"/>
          <w:sz w:val="16"/>
        </w:rPr>
        <w:t>n</w:t>
      </w:r>
      <w:r w:rsidRPr="00756548">
        <w:rPr>
          <w:rFonts w:asciiTheme="majorHAnsi" w:hAnsiTheme="majorHAnsi"/>
          <w:sz w:val="16"/>
        </w:rPr>
        <w:t>trolled by a foreign government or governments; or</w:t>
      </w:r>
      <w:r w:rsidRPr="00756548">
        <w:rPr>
          <w:rFonts w:asciiTheme="majorHAnsi" w:hAnsiTheme="majorHAnsi"/>
          <w:sz w:val="12"/>
        </w:rPr>
        <w:t>¶</w:t>
      </w:r>
      <w:r w:rsidRPr="00756548">
        <w:rPr>
          <w:rFonts w:asciiTheme="majorHAnsi" w:hAnsiTheme="majorHAnsi"/>
          <w:sz w:val="16"/>
        </w:rPr>
        <w:t xml:space="preserve"> (7) </w:t>
      </w:r>
      <w:r w:rsidRPr="00756548">
        <w:rPr>
          <w:rStyle w:val="StyleBoldUnderline"/>
          <w:rFonts w:asciiTheme="majorHAnsi" w:hAnsiTheme="majorHAnsi"/>
        </w:rPr>
        <w:t>an entity not substantially composed of United States persons that is engaged in the international proliferation of weapons of mass destruction</w:t>
      </w:r>
      <w:r w:rsidRPr="00756548">
        <w:rPr>
          <w:rFonts w:asciiTheme="majorHAnsi" w:hAnsiTheme="majorHAnsi"/>
          <w:sz w:val="16"/>
        </w:rPr>
        <w:t>.</w:t>
      </w:r>
    </w:p>
    <w:p w14:paraId="2FF39359" w14:textId="4BC2F25F" w:rsidR="00756438" w:rsidRPr="00756548" w:rsidRDefault="00756438" w:rsidP="00756438">
      <w:pPr>
        <w:pStyle w:val="Heading4"/>
      </w:pPr>
      <w:r w:rsidRPr="00756548">
        <w:t xml:space="preserve">Foreign means anyone who is not a US Person </w:t>
      </w:r>
    </w:p>
    <w:p w14:paraId="060E1BD9" w14:textId="7DA482D8" w:rsidR="00756438" w:rsidRPr="00756548" w:rsidRDefault="00756438" w:rsidP="00756438">
      <w:pPr>
        <w:rPr>
          <w:rFonts w:asciiTheme="majorHAnsi" w:hAnsiTheme="majorHAnsi"/>
          <w:sz w:val="26"/>
        </w:rPr>
      </w:pPr>
      <w:r w:rsidRPr="00756548">
        <w:rPr>
          <w:rStyle w:val="StyleStyleBold12pt"/>
          <w:rFonts w:asciiTheme="majorHAnsi" w:hAnsiTheme="majorHAnsi"/>
        </w:rPr>
        <w:t xml:space="preserve">FISA 1978 </w:t>
      </w:r>
      <w:r w:rsidRPr="00756548">
        <w:rPr>
          <w:rStyle w:val="StyleStyleBold12pt"/>
          <w:rFonts w:asciiTheme="majorHAnsi" w:hAnsiTheme="majorHAnsi"/>
          <w:b w:val="0"/>
        </w:rPr>
        <w:t>(50 US Code SS 1801 https://www.law.cornell.edu/uscode/text/50/1801)</w:t>
      </w:r>
    </w:p>
    <w:p w14:paraId="3BE56301" w14:textId="606E412F" w:rsidR="00FD7FD3" w:rsidRPr="00756548" w:rsidRDefault="00756438">
      <w:pPr>
        <w:rPr>
          <w:rFonts w:asciiTheme="majorHAnsi" w:hAnsiTheme="majorHAnsi"/>
          <w:sz w:val="16"/>
        </w:rPr>
      </w:pPr>
      <w:r w:rsidRPr="00756548">
        <w:rPr>
          <w:rFonts w:asciiTheme="majorHAnsi" w:hAnsiTheme="majorHAnsi"/>
          <w:sz w:val="16"/>
        </w:rPr>
        <w:t xml:space="preserve">(b) “Agent of a </w:t>
      </w:r>
      <w:r w:rsidRPr="00756548">
        <w:rPr>
          <w:rStyle w:val="StyleBoldUnderline"/>
          <w:rFonts w:asciiTheme="majorHAnsi" w:hAnsiTheme="majorHAnsi"/>
        </w:rPr>
        <w:t>foreign</w:t>
      </w:r>
      <w:r w:rsidRPr="00756548">
        <w:rPr>
          <w:rFonts w:asciiTheme="majorHAnsi" w:hAnsiTheme="majorHAnsi"/>
          <w:sz w:val="16"/>
        </w:rPr>
        <w:t xml:space="preserve"> power” </w:t>
      </w:r>
      <w:r w:rsidRPr="00756548">
        <w:rPr>
          <w:rStyle w:val="StyleBoldUnderline"/>
          <w:rFonts w:asciiTheme="majorHAnsi" w:hAnsiTheme="majorHAnsi"/>
        </w:rPr>
        <w:t>means</w:t>
      </w:r>
      <w:r w:rsidRPr="00756548">
        <w:rPr>
          <w:rFonts w:asciiTheme="majorHAnsi" w:hAnsiTheme="majorHAnsi"/>
          <w:sz w:val="16"/>
        </w:rPr>
        <w:t>—</w:t>
      </w:r>
      <w:r w:rsidRPr="00756548">
        <w:rPr>
          <w:rFonts w:asciiTheme="majorHAnsi" w:hAnsiTheme="majorHAnsi"/>
          <w:sz w:val="12"/>
        </w:rPr>
        <w:t>¶</w:t>
      </w:r>
      <w:r w:rsidRPr="00756548">
        <w:rPr>
          <w:rFonts w:asciiTheme="majorHAnsi" w:hAnsiTheme="majorHAnsi"/>
          <w:sz w:val="16"/>
        </w:rPr>
        <w:t xml:space="preserve"> (1) </w:t>
      </w:r>
      <w:r w:rsidRPr="00756548">
        <w:rPr>
          <w:rStyle w:val="StyleBoldUnderline"/>
          <w:rFonts w:asciiTheme="majorHAnsi" w:hAnsiTheme="majorHAnsi"/>
        </w:rPr>
        <w:t>any person other than a United States person, who</w:t>
      </w:r>
      <w:r w:rsidRPr="00756548">
        <w:rPr>
          <w:rFonts w:asciiTheme="majorHAnsi" w:hAnsiTheme="majorHAnsi"/>
          <w:sz w:val="16"/>
        </w:rPr>
        <w:t>—</w:t>
      </w:r>
      <w:r w:rsidRPr="00756548">
        <w:rPr>
          <w:rFonts w:asciiTheme="majorHAnsi" w:hAnsiTheme="majorHAnsi"/>
          <w:sz w:val="12"/>
        </w:rPr>
        <w:t>¶</w:t>
      </w:r>
      <w:r w:rsidRPr="00756548">
        <w:rPr>
          <w:rFonts w:asciiTheme="majorHAnsi" w:hAnsiTheme="majorHAnsi"/>
          <w:sz w:val="16"/>
        </w:rPr>
        <w:t xml:space="preserve"> (A) acts in the United States as an officer or employee of a foreign power, or as a member of a foreign power as defined in subsection (a)(4) of this section</w:t>
      </w:r>
      <w:proofErr w:type="gramStart"/>
      <w:r w:rsidRPr="00756548">
        <w:rPr>
          <w:rFonts w:asciiTheme="majorHAnsi" w:hAnsiTheme="majorHAnsi"/>
          <w:sz w:val="16"/>
        </w:rPr>
        <w:t>;</w:t>
      </w:r>
      <w:r w:rsidRPr="00756548">
        <w:rPr>
          <w:rFonts w:asciiTheme="majorHAnsi" w:hAnsiTheme="majorHAnsi"/>
          <w:sz w:val="12"/>
        </w:rPr>
        <w:t>¶</w:t>
      </w:r>
      <w:proofErr w:type="gramEnd"/>
      <w:r w:rsidRPr="00756548">
        <w:rPr>
          <w:rFonts w:asciiTheme="majorHAnsi" w:hAnsiTheme="majorHAnsi"/>
          <w:sz w:val="16"/>
        </w:rPr>
        <w:t xml:space="preserve"> (B) </w:t>
      </w:r>
      <w:r w:rsidRPr="00756548">
        <w:rPr>
          <w:rStyle w:val="StyleBoldUnderline"/>
          <w:rFonts w:asciiTheme="majorHAnsi" w:hAnsiTheme="majorHAnsi"/>
        </w:rPr>
        <w:t>acts for or on behalf of a foreign power which engages in clandestine intelligence activities in the United States</w:t>
      </w:r>
      <w:r w:rsidRPr="00756548">
        <w:rPr>
          <w:rFonts w:asciiTheme="majorHAnsi" w:hAnsiTheme="majorHAnsi"/>
          <w:sz w:val="16"/>
        </w:rPr>
        <w:t xml:space="preserve"> contrary to the interests of the United States, when the circumstances of such person’s presence in the United States indicate that such person may engage in such activities in the United States, or when such person knowingly aids or abets any person in the conduct of such activities or knowingly conspires with any person to engage in such activities;</w:t>
      </w:r>
      <w:r w:rsidRPr="00756548">
        <w:rPr>
          <w:rFonts w:asciiTheme="majorHAnsi" w:hAnsiTheme="majorHAnsi"/>
          <w:sz w:val="12"/>
        </w:rPr>
        <w:t>¶</w:t>
      </w:r>
      <w:r w:rsidRPr="00756548">
        <w:rPr>
          <w:rFonts w:asciiTheme="majorHAnsi" w:hAnsiTheme="majorHAnsi"/>
          <w:sz w:val="16"/>
        </w:rPr>
        <w:t xml:space="preserve"> (C) engages in international terrorism or activities in preparation therefore;</w:t>
      </w:r>
      <w:r w:rsidRPr="00756548">
        <w:rPr>
          <w:rFonts w:asciiTheme="majorHAnsi" w:hAnsiTheme="majorHAnsi"/>
          <w:sz w:val="12"/>
        </w:rPr>
        <w:t>¶</w:t>
      </w:r>
      <w:r w:rsidRPr="00756548">
        <w:rPr>
          <w:rFonts w:asciiTheme="majorHAnsi" w:hAnsiTheme="majorHAnsi"/>
          <w:sz w:val="16"/>
        </w:rPr>
        <w:t xml:space="preserve"> (D) engages in the international proliferation of weapons of mass destruction, or activities in preparation therefor; or</w:t>
      </w:r>
      <w:r w:rsidRPr="00756548">
        <w:rPr>
          <w:rFonts w:asciiTheme="majorHAnsi" w:hAnsiTheme="majorHAnsi"/>
          <w:sz w:val="12"/>
        </w:rPr>
        <w:t>¶</w:t>
      </w:r>
      <w:r w:rsidRPr="00756548">
        <w:rPr>
          <w:rFonts w:asciiTheme="majorHAnsi" w:hAnsiTheme="majorHAnsi"/>
          <w:sz w:val="16"/>
        </w:rPr>
        <w:t xml:space="preserve"> (E) engages in the international proliferation of weapons of mass destruction, or activities in preparation therefor for or on behalf of a foreign power; or</w:t>
      </w:r>
      <w:r w:rsidRPr="00756548">
        <w:rPr>
          <w:rFonts w:asciiTheme="majorHAnsi" w:hAnsiTheme="majorHAnsi"/>
          <w:sz w:val="12"/>
        </w:rPr>
        <w:t>¶</w:t>
      </w:r>
      <w:r w:rsidRPr="00756548">
        <w:rPr>
          <w:rFonts w:asciiTheme="majorHAnsi" w:hAnsiTheme="majorHAnsi"/>
          <w:sz w:val="16"/>
        </w:rPr>
        <w:t xml:space="preserve"> (2) any person who—</w:t>
      </w:r>
      <w:r w:rsidRPr="00756548">
        <w:rPr>
          <w:rFonts w:asciiTheme="majorHAnsi" w:hAnsiTheme="majorHAnsi"/>
          <w:sz w:val="12"/>
        </w:rPr>
        <w:t>¶</w:t>
      </w:r>
      <w:r w:rsidRPr="00756548">
        <w:rPr>
          <w:rFonts w:asciiTheme="majorHAnsi" w:hAnsiTheme="majorHAnsi"/>
          <w:sz w:val="16"/>
        </w:rPr>
        <w:t xml:space="preserve"> (A) knowingly engages in clandestine intelligence gathering activities for or on behalf of a foreign power, which activities involve or may involve a violation of the criminal statutes of the United States;</w:t>
      </w:r>
      <w:r w:rsidRPr="00756548">
        <w:rPr>
          <w:rFonts w:asciiTheme="majorHAnsi" w:hAnsiTheme="majorHAnsi"/>
          <w:sz w:val="12"/>
        </w:rPr>
        <w:t>¶</w:t>
      </w:r>
      <w:r w:rsidRPr="00756548">
        <w:rPr>
          <w:rFonts w:asciiTheme="majorHAnsi" w:hAnsiTheme="majorHAnsi"/>
          <w:sz w:val="16"/>
        </w:rPr>
        <w:t xml:space="preserve"> (B) pursuant to the direction of an intelligence service or network of a foreign power, knowingly engages in any other clandestine intelligence activities for or on behalf of such foreign power, which activities involve or are about to involve a violation of the criminal statutes of the United States;</w:t>
      </w:r>
      <w:r w:rsidRPr="00756548">
        <w:rPr>
          <w:rFonts w:asciiTheme="majorHAnsi" w:hAnsiTheme="majorHAnsi"/>
          <w:sz w:val="12"/>
        </w:rPr>
        <w:t>¶</w:t>
      </w:r>
      <w:r w:rsidRPr="00756548">
        <w:rPr>
          <w:rFonts w:asciiTheme="majorHAnsi" w:hAnsiTheme="majorHAnsi"/>
          <w:sz w:val="16"/>
        </w:rPr>
        <w:t xml:space="preserve"> (C) knowingly engages in sabotage or international terrorism, or activities that are in preparation therefor, for or on behalf of a foreign power;</w:t>
      </w:r>
      <w:r w:rsidRPr="00756548">
        <w:rPr>
          <w:rFonts w:asciiTheme="majorHAnsi" w:hAnsiTheme="majorHAnsi"/>
          <w:sz w:val="12"/>
        </w:rPr>
        <w:t>¶</w:t>
      </w:r>
      <w:r w:rsidRPr="00756548">
        <w:rPr>
          <w:rFonts w:asciiTheme="majorHAnsi" w:hAnsiTheme="majorHAnsi"/>
          <w:sz w:val="16"/>
        </w:rPr>
        <w:t xml:space="preserve"> (D) knowingly enters the United States under a false or fraudulent identity for or on behalf of a foreign power or, while in the United States, knowingly assumes a false or fraudulent identity for or on behalf of a foreign power; or</w:t>
      </w:r>
      <w:r w:rsidRPr="00756548">
        <w:rPr>
          <w:rFonts w:asciiTheme="majorHAnsi" w:hAnsiTheme="majorHAnsi"/>
          <w:sz w:val="12"/>
        </w:rPr>
        <w:t>¶</w:t>
      </w:r>
      <w:r w:rsidRPr="00756548">
        <w:rPr>
          <w:rFonts w:asciiTheme="majorHAnsi" w:hAnsiTheme="majorHAnsi"/>
          <w:sz w:val="16"/>
        </w:rPr>
        <w:t xml:space="preserve"> (E) knowingly aids or abets any person in the conduct of activities described in subparagraph (A), (B), or (C) or knowingly conspires with any person to engage in activities d</w:t>
      </w:r>
      <w:r w:rsidRPr="00756548">
        <w:rPr>
          <w:rFonts w:asciiTheme="majorHAnsi" w:hAnsiTheme="majorHAnsi"/>
          <w:sz w:val="16"/>
        </w:rPr>
        <w:t>e</w:t>
      </w:r>
      <w:r w:rsidRPr="00756548">
        <w:rPr>
          <w:rFonts w:asciiTheme="majorHAnsi" w:hAnsiTheme="majorHAnsi"/>
          <w:sz w:val="16"/>
        </w:rPr>
        <w:t>scribed in subparagraph (A), (B), or (C).</w:t>
      </w:r>
    </w:p>
    <w:p w14:paraId="2F4686D4" w14:textId="77777777" w:rsidR="00A46886" w:rsidRPr="00756548" w:rsidRDefault="00A46886" w:rsidP="00A46886">
      <w:pPr>
        <w:pStyle w:val="Heading3"/>
      </w:pPr>
      <w:bookmarkStart w:id="36" w:name="_Toc298748782"/>
      <w:r w:rsidRPr="00756548">
        <w:t>A-Spec: Congress Must Do the Plan</w:t>
      </w:r>
      <w:bookmarkEnd w:id="36"/>
    </w:p>
    <w:p w14:paraId="3FAF33D4" w14:textId="77777777" w:rsidR="00A46886" w:rsidRPr="00756548" w:rsidRDefault="00A46886" w:rsidP="00A46886">
      <w:pPr>
        <w:pStyle w:val="Heading4"/>
      </w:pPr>
      <w:r w:rsidRPr="00756548">
        <w:t>Congress must promulgate domestic surveillance legislation—courts and agencies can only enforce the plan</w:t>
      </w:r>
    </w:p>
    <w:p w14:paraId="3F642A6D" w14:textId="77777777" w:rsidR="00A46886" w:rsidRPr="00756548" w:rsidRDefault="00A46886" w:rsidP="00A46886">
      <w:pPr>
        <w:rPr>
          <w:rFonts w:asciiTheme="majorHAnsi" w:hAnsiTheme="majorHAnsi"/>
        </w:rPr>
      </w:pPr>
      <w:r w:rsidRPr="00756548">
        <w:rPr>
          <w:rStyle w:val="StyleStyleBold12pt"/>
          <w:rFonts w:asciiTheme="majorHAnsi" w:hAnsiTheme="majorHAnsi"/>
        </w:rPr>
        <w:t>Sugiyama and Perry 2006</w:t>
      </w:r>
      <w:r w:rsidRPr="00756548">
        <w:rPr>
          <w:rFonts w:asciiTheme="majorHAnsi" w:hAnsiTheme="majorHAnsi"/>
        </w:rPr>
        <w:t xml:space="preserve"> (Tara M., JD U of </w:t>
      </w:r>
      <w:proofErr w:type="spellStart"/>
      <w:r w:rsidRPr="00756548">
        <w:rPr>
          <w:rFonts w:asciiTheme="majorHAnsi" w:hAnsiTheme="majorHAnsi"/>
        </w:rPr>
        <w:t>Mich</w:t>
      </w:r>
      <w:proofErr w:type="spellEnd"/>
      <w:r w:rsidRPr="00756548">
        <w:rPr>
          <w:rFonts w:asciiTheme="majorHAnsi" w:hAnsiTheme="majorHAnsi"/>
        </w:rPr>
        <w:t xml:space="preserve"> Law School, and Marissa, Managing Ed. </w:t>
      </w:r>
      <w:proofErr w:type="spellStart"/>
      <w:r w:rsidRPr="00756548">
        <w:rPr>
          <w:rFonts w:asciiTheme="majorHAnsi" w:hAnsiTheme="majorHAnsi"/>
        </w:rPr>
        <w:t>Mich</w:t>
      </w:r>
      <w:proofErr w:type="spellEnd"/>
      <w:r w:rsidRPr="00756548">
        <w:rPr>
          <w:rFonts w:asciiTheme="majorHAnsi" w:hAnsiTheme="majorHAnsi"/>
        </w:rPr>
        <w:t xml:space="preserve"> J of L Reform, “The NSA Domestic Surveillance Program: An Analysis of Congressional Oversight During an Era of One-Party Rule,” No 40: p. 149, LN) </w:t>
      </w:r>
    </w:p>
    <w:p w14:paraId="00BC6C59" w14:textId="77777777" w:rsidR="00A46886" w:rsidRPr="00756548" w:rsidRDefault="00A46886" w:rsidP="00A46886">
      <w:pPr>
        <w:spacing w:before="120"/>
        <w:rPr>
          <w:rFonts w:asciiTheme="majorHAnsi" w:hAnsiTheme="majorHAnsi"/>
          <w:b/>
          <w:u w:val="single"/>
        </w:rPr>
      </w:pPr>
      <w:r w:rsidRPr="00756548">
        <w:rPr>
          <w:rFonts w:asciiTheme="majorHAnsi" w:hAnsiTheme="majorHAnsi"/>
          <w:sz w:val="16"/>
        </w:rPr>
        <w:t xml:space="preserve">Alternatively, members of Congress may follow the "fire-alarm" model of congressional oversight. </w:t>
      </w:r>
      <w:proofErr w:type="gramStart"/>
      <w:r w:rsidRPr="00756548">
        <w:rPr>
          <w:rFonts w:asciiTheme="majorHAnsi" w:hAnsiTheme="majorHAnsi"/>
          <w:sz w:val="16"/>
          <w:szCs w:val="16"/>
          <w:vertAlign w:val="superscript"/>
        </w:rPr>
        <w:t>n15</w:t>
      </w:r>
      <w:proofErr w:type="gramEnd"/>
      <w:r w:rsidRPr="00756548">
        <w:rPr>
          <w:rFonts w:asciiTheme="majorHAnsi" w:hAnsiTheme="majorHAnsi"/>
          <w:sz w:val="16"/>
        </w:rPr>
        <w:t xml:space="preserve"> Under this more cost-effective  </w:t>
      </w:r>
      <w:r w:rsidRPr="00756548">
        <w:rPr>
          <w:rFonts w:asciiTheme="majorHAnsi" w:hAnsiTheme="majorHAnsi"/>
          <w:b/>
          <w:bCs/>
          <w:sz w:val="16"/>
        </w:rPr>
        <w:t>[*152]</w:t>
      </w:r>
      <w:r w:rsidRPr="00756548">
        <w:rPr>
          <w:rFonts w:asciiTheme="majorHAnsi" w:hAnsiTheme="majorHAnsi"/>
          <w:sz w:val="16"/>
        </w:rPr>
        <w:t xml:space="preserve">  model, in which members of Congress avoid spending time investigating actions of the executive branch that do not cause harm, Congress establishes procedures to respond to complaints of interest groups and then waits for fire alarms to sound. </w:t>
      </w:r>
      <w:proofErr w:type="gramStart"/>
      <w:r w:rsidRPr="00756548">
        <w:rPr>
          <w:rFonts w:asciiTheme="majorHAnsi" w:hAnsiTheme="majorHAnsi"/>
          <w:sz w:val="16"/>
          <w:szCs w:val="16"/>
          <w:vertAlign w:val="superscript"/>
        </w:rPr>
        <w:t>n16</w:t>
      </w:r>
      <w:proofErr w:type="gramEnd"/>
      <w:r w:rsidRPr="00756548">
        <w:rPr>
          <w:rFonts w:asciiTheme="majorHAnsi" w:hAnsiTheme="majorHAnsi"/>
          <w:sz w:val="16"/>
        </w:rPr>
        <w:t xml:space="preserve"> </w:t>
      </w:r>
      <w:r w:rsidRPr="00756548">
        <w:rPr>
          <w:rStyle w:val="StyleBoldUnderline"/>
          <w:rFonts w:asciiTheme="majorHAnsi" w:hAnsiTheme="majorHAnsi"/>
        </w:rPr>
        <w:t xml:space="preserve">Once an interest group brings an issue - such as the legality of the NSA domestic surveillance program - to the fore, Congress decides whether to investigate the fire alarm. </w:t>
      </w:r>
      <w:proofErr w:type="gramStart"/>
      <w:r w:rsidRPr="00756548">
        <w:rPr>
          <w:rStyle w:val="StyleBoldUnderline"/>
          <w:rFonts w:asciiTheme="majorHAnsi" w:hAnsiTheme="majorHAnsi"/>
        </w:rPr>
        <w:t>n17</w:t>
      </w:r>
      <w:proofErr w:type="gramEnd"/>
      <w:r w:rsidRPr="00756548">
        <w:rPr>
          <w:rStyle w:val="StyleBoldUnderline"/>
          <w:rFonts w:asciiTheme="majorHAnsi" w:hAnsiTheme="majorHAnsi"/>
        </w:rPr>
        <w:t xml:space="preserve"> Over time, members of Congress theoretically learn to dec</w:t>
      </w:r>
      <w:r w:rsidRPr="00756548">
        <w:rPr>
          <w:rStyle w:val="StyleBoldUnderline"/>
          <w:rFonts w:asciiTheme="majorHAnsi" w:hAnsiTheme="majorHAnsi"/>
        </w:rPr>
        <w:t>i</w:t>
      </w:r>
      <w:r w:rsidRPr="00756548">
        <w:rPr>
          <w:rStyle w:val="StyleBoldUnderline"/>
          <w:rFonts w:asciiTheme="majorHAnsi" w:hAnsiTheme="majorHAnsi"/>
        </w:rPr>
        <w:t xml:space="preserve">pher which fire alarms deserve further attention. </w:t>
      </w:r>
      <w:proofErr w:type="gramStart"/>
      <w:r w:rsidRPr="00756548">
        <w:rPr>
          <w:rStyle w:val="StyleBoldUnderline"/>
          <w:rFonts w:asciiTheme="majorHAnsi" w:hAnsiTheme="majorHAnsi"/>
        </w:rPr>
        <w:t>n18</w:t>
      </w:r>
      <w:proofErr w:type="gramEnd"/>
      <w:r w:rsidRPr="00756548">
        <w:rPr>
          <w:rStyle w:val="StyleBoldUnderline"/>
          <w:rFonts w:asciiTheme="majorHAnsi" w:hAnsiTheme="majorHAnsi"/>
        </w:rPr>
        <w:t xml:space="preserve"> After investigating the executive branch, Congress may then charge it with violating the will of Congress and seek remedies from agencies, courts, and Co</w:t>
      </w:r>
      <w:r w:rsidRPr="00756548">
        <w:rPr>
          <w:rStyle w:val="StyleBoldUnderline"/>
          <w:rFonts w:asciiTheme="majorHAnsi" w:hAnsiTheme="majorHAnsi"/>
        </w:rPr>
        <w:t>n</w:t>
      </w:r>
      <w:r w:rsidRPr="00756548">
        <w:rPr>
          <w:rStyle w:val="StyleBoldUnderline"/>
          <w:rFonts w:asciiTheme="majorHAnsi" w:hAnsiTheme="majorHAnsi"/>
        </w:rPr>
        <w:t xml:space="preserve">gress. </w:t>
      </w:r>
      <w:proofErr w:type="gramStart"/>
      <w:r w:rsidRPr="00756548">
        <w:rPr>
          <w:rStyle w:val="StyleBoldUnderline"/>
          <w:rFonts w:asciiTheme="majorHAnsi" w:hAnsiTheme="majorHAnsi"/>
        </w:rPr>
        <w:t>n19</w:t>
      </w:r>
      <w:proofErr w:type="gramEnd"/>
    </w:p>
    <w:p w14:paraId="57953027" w14:textId="77777777" w:rsidR="00A46886" w:rsidRPr="00756548" w:rsidRDefault="00A46886" w:rsidP="00A46886">
      <w:pPr>
        <w:pStyle w:val="Heading4"/>
        <w:rPr>
          <w:rStyle w:val="StyleStyleBold12pt"/>
          <w:b/>
        </w:rPr>
      </w:pPr>
      <w:r w:rsidRPr="00756548">
        <w:rPr>
          <w:rStyle w:val="StyleStyleBold12pt"/>
          <w:b/>
        </w:rPr>
        <w:t>FISA courts check executive surveillance—the FISA act proves that Congress must pro</w:t>
      </w:r>
      <w:r w:rsidRPr="00756548">
        <w:rPr>
          <w:rStyle w:val="StyleStyleBold12pt"/>
          <w:b/>
        </w:rPr>
        <w:t>m</w:t>
      </w:r>
      <w:r w:rsidRPr="00756548">
        <w:rPr>
          <w:rStyle w:val="StyleStyleBold12pt"/>
          <w:b/>
        </w:rPr>
        <w:t>ulgate new surveillance legislation</w:t>
      </w:r>
    </w:p>
    <w:p w14:paraId="11652D40" w14:textId="77777777" w:rsidR="00A46886" w:rsidRPr="00756548" w:rsidRDefault="00A46886" w:rsidP="00A46886">
      <w:pPr>
        <w:rPr>
          <w:rFonts w:asciiTheme="majorHAnsi" w:hAnsiTheme="majorHAnsi"/>
        </w:rPr>
      </w:pPr>
      <w:r w:rsidRPr="00756548">
        <w:rPr>
          <w:rStyle w:val="StyleStyleBold12pt"/>
          <w:rFonts w:asciiTheme="majorHAnsi" w:hAnsiTheme="majorHAnsi"/>
        </w:rPr>
        <w:t>Sugiyama and Perry 2006</w:t>
      </w:r>
      <w:r w:rsidRPr="00756548">
        <w:rPr>
          <w:rFonts w:asciiTheme="majorHAnsi" w:hAnsiTheme="majorHAnsi"/>
        </w:rPr>
        <w:t xml:space="preserve"> (Tara M., JD U of </w:t>
      </w:r>
      <w:proofErr w:type="spellStart"/>
      <w:r w:rsidRPr="00756548">
        <w:rPr>
          <w:rFonts w:asciiTheme="majorHAnsi" w:hAnsiTheme="majorHAnsi"/>
        </w:rPr>
        <w:t>Mich</w:t>
      </w:r>
      <w:proofErr w:type="spellEnd"/>
      <w:r w:rsidRPr="00756548">
        <w:rPr>
          <w:rFonts w:asciiTheme="majorHAnsi" w:hAnsiTheme="majorHAnsi"/>
        </w:rPr>
        <w:t xml:space="preserve"> Law School, and Marissa, Managing Ed. </w:t>
      </w:r>
      <w:proofErr w:type="spellStart"/>
      <w:r w:rsidRPr="00756548">
        <w:rPr>
          <w:rFonts w:asciiTheme="majorHAnsi" w:hAnsiTheme="majorHAnsi"/>
        </w:rPr>
        <w:t>Mich</w:t>
      </w:r>
      <w:proofErr w:type="spellEnd"/>
      <w:r w:rsidRPr="00756548">
        <w:rPr>
          <w:rFonts w:asciiTheme="majorHAnsi" w:hAnsiTheme="majorHAnsi"/>
        </w:rPr>
        <w:t xml:space="preserve"> J of L Reform, “The NSA Domestic Surveillance Program: An Analysis of Congressional Oversight During an Era of One-Party Rule,” No 40: p. 149, LN) </w:t>
      </w:r>
    </w:p>
    <w:p w14:paraId="7185B076" w14:textId="77777777" w:rsidR="00A46886" w:rsidRPr="00756548" w:rsidRDefault="00A46886" w:rsidP="00A46886">
      <w:pPr>
        <w:rPr>
          <w:rFonts w:asciiTheme="majorHAnsi" w:hAnsiTheme="majorHAnsi"/>
          <w:sz w:val="16"/>
        </w:rPr>
      </w:pPr>
      <w:r w:rsidRPr="00756548">
        <w:rPr>
          <w:rStyle w:val="StyleBoldUnderline"/>
          <w:rFonts w:asciiTheme="majorHAnsi" w:hAnsiTheme="majorHAnsi"/>
        </w:rPr>
        <w:t>Congress enacted the Foreign Intelligence Surveillance Act of 1978</w:t>
      </w:r>
      <w:r w:rsidRPr="00756548">
        <w:rPr>
          <w:rFonts w:asciiTheme="majorHAnsi" w:hAnsiTheme="majorHAnsi"/>
          <w:sz w:val="16"/>
        </w:rPr>
        <w:t xml:space="preserve"> (FISA) </w:t>
      </w:r>
      <w:r w:rsidRPr="00756548">
        <w:rPr>
          <w:rFonts w:asciiTheme="majorHAnsi" w:hAnsiTheme="majorHAnsi"/>
          <w:sz w:val="16"/>
          <w:szCs w:val="16"/>
          <w:vertAlign w:val="superscript"/>
        </w:rPr>
        <w:t>n23</w:t>
      </w:r>
      <w:r w:rsidRPr="00756548">
        <w:rPr>
          <w:rFonts w:asciiTheme="majorHAnsi" w:hAnsiTheme="majorHAnsi"/>
          <w:sz w:val="16"/>
        </w:rPr>
        <w:t xml:space="preserve"> </w:t>
      </w:r>
      <w:r w:rsidRPr="00756548">
        <w:rPr>
          <w:rStyle w:val="StyleBoldUnderline"/>
          <w:rFonts w:asciiTheme="majorHAnsi" w:hAnsiTheme="majorHAnsi"/>
        </w:rPr>
        <w:t>principally in response to covert intelligence gathering activities conducted during the Nixon administration</w:t>
      </w:r>
      <w:r w:rsidRPr="00756548">
        <w:rPr>
          <w:rFonts w:asciiTheme="majorHAnsi" w:hAnsiTheme="majorHAnsi"/>
          <w:sz w:val="16"/>
        </w:rPr>
        <w:t>. As the 1970s unfolded, the continuing controversy over the war in Vietnam and Watergate led to renewed oversight by Congress, and ultimately to President Richard Nixon's resignation. For example, disclosures that the U.S. Army had been spying on U.S. citizens, together with later reports of covert and illegal CIA activities, promp</w:t>
      </w:r>
      <w:r w:rsidRPr="00756548">
        <w:rPr>
          <w:rFonts w:asciiTheme="majorHAnsi" w:hAnsiTheme="majorHAnsi"/>
          <w:sz w:val="16"/>
        </w:rPr>
        <w:t>t</w:t>
      </w:r>
      <w:r w:rsidRPr="00756548">
        <w:rPr>
          <w:rFonts w:asciiTheme="majorHAnsi" w:hAnsiTheme="majorHAnsi"/>
          <w:sz w:val="16"/>
        </w:rPr>
        <w:t xml:space="preserve">ed a congressional investigation led by Senator Frank Church. </w:t>
      </w:r>
      <w:proofErr w:type="gramStart"/>
      <w:r w:rsidRPr="00756548">
        <w:rPr>
          <w:rFonts w:asciiTheme="majorHAnsi" w:hAnsiTheme="majorHAnsi"/>
          <w:sz w:val="16"/>
          <w:szCs w:val="16"/>
          <w:vertAlign w:val="superscript"/>
        </w:rPr>
        <w:t>n24</w:t>
      </w:r>
      <w:proofErr w:type="gramEnd"/>
      <w:r w:rsidRPr="00756548">
        <w:rPr>
          <w:rFonts w:asciiTheme="majorHAnsi" w:hAnsiTheme="majorHAnsi"/>
          <w:sz w:val="16"/>
        </w:rPr>
        <w:t xml:space="preserve"> The Church Committee published a series of reports in 1975 and 1976, detailing the operations of U.S. intelligence agencies. One of those reports, published in 1976, revealed that the NSA had been spying on U.S. citizens. </w:t>
      </w:r>
      <w:proofErr w:type="gramStart"/>
      <w:r w:rsidRPr="00756548">
        <w:rPr>
          <w:rFonts w:asciiTheme="majorHAnsi" w:hAnsiTheme="majorHAnsi"/>
          <w:sz w:val="16"/>
          <w:szCs w:val="16"/>
          <w:vertAlign w:val="superscript"/>
        </w:rPr>
        <w:t>n25</w:t>
      </w:r>
      <w:r w:rsidRPr="00756548">
        <w:rPr>
          <w:rStyle w:val="StyleBoldUnderline"/>
          <w:rFonts w:asciiTheme="majorHAnsi" w:hAnsiTheme="majorHAnsi"/>
        </w:rPr>
        <w:t>FISA</w:t>
      </w:r>
      <w:proofErr w:type="gramEnd"/>
      <w:r w:rsidRPr="00756548">
        <w:rPr>
          <w:rStyle w:val="StyleBoldUnderline"/>
          <w:rFonts w:asciiTheme="majorHAnsi" w:hAnsiTheme="majorHAnsi"/>
        </w:rPr>
        <w:t xml:space="preserve"> was designed to limit executive power by proscribing practices by which the administration could co</w:t>
      </w:r>
      <w:r w:rsidRPr="00756548">
        <w:rPr>
          <w:rStyle w:val="StyleBoldUnderline"/>
          <w:rFonts w:asciiTheme="majorHAnsi" w:hAnsiTheme="majorHAnsi"/>
        </w:rPr>
        <w:t>n</w:t>
      </w:r>
      <w:r w:rsidRPr="00756548">
        <w:rPr>
          <w:rStyle w:val="StyleBoldUnderline"/>
          <w:rFonts w:asciiTheme="majorHAnsi" w:hAnsiTheme="majorHAnsi"/>
        </w:rPr>
        <w:t>duct surveillance.</w:t>
      </w:r>
      <w:r w:rsidRPr="00756548">
        <w:rPr>
          <w:rFonts w:asciiTheme="majorHAnsi" w:hAnsiTheme="majorHAnsi"/>
          <w:sz w:val="16"/>
        </w:rPr>
        <w:t xml:space="preserve"> Specifically, the administration can conduct electronic surveillance within the context of foreign intelligence gathering only if the surveillance meets certain conditions. </w:t>
      </w:r>
      <w:proofErr w:type="gramStart"/>
      <w:r w:rsidRPr="00756548">
        <w:rPr>
          <w:rFonts w:asciiTheme="majorHAnsi" w:hAnsiTheme="majorHAnsi"/>
          <w:sz w:val="16"/>
          <w:szCs w:val="16"/>
          <w:vertAlign w:val="superscript"/>
        </w:rPr>
        <w:t>n26</w:t>
      </w:r>
      <w:proofErr w:type="gramEnd"/>
      <w:r w:rsidRPr="00756548">
        <w:rPr>
          <w:rFonts w:asciiTheme="majorHAnsi" w:hAnsiTheme="majorHAnsi"/>
          <w:sz w:val="16"/>
        </w:rPr>
        <w:t xml:space="preserve"> The Act permits warrantless  </w:t>
      </w:r>
      <w:r w:rsidRPr="00756548">
        <w:rPr>
          <w:rFonts w:asciiTheme="majorHAnsi" w:hAnsiTheme="majorHAnsi"/>
          <w:b/>
          <w:bCs/>
          <w:sz w:val="16"/>
        </w:rPr>
        <w:t>[*154]</w:t>
      </w:r>
      <w:r w:rsidRPr="00756548">
        <w:rPr>
          <w:rFonts w:asciiTheme="majorHAnsi" w:hAnsiTheme="majorHAnsi"/>
          <w:sz w:val="16"/>
        </w:rPr>
        <w:t xml:space="preserve">  surveillance for a period up to one year if it is for the purpose of foreign intelligence gathering and has a minimal likelihood of acquiring information about U.S. citizens. </w:t>
      </w:r>
      <w:proofErr w:type="gramStart"/>
      <w:r w:rsidRPr="00756548">
        <w:rPr>
          <w:rFonts w:asciiTheme="majorHAnsi" w:hAnsiTheme="majorHAnsi"/>
          <w:sz w:val="16"/>
          <w:szCs w:val="16"/>
          <w:vertAlign w:val="superscript"/>
        </w:rPr>
        <w:t>n27</w:t>
      </w:r>
      <w:proofErr w:type="gramEnd"/>
      <w:r w:rsidRPr="00756548">
        <w:rPr>
          <w:rFonts w:asciiTheme="majorHAnsi" w:hAnsiTheme="majorHAnsi"/>
          <w:sz w:val="16"/>
        </w:rPr>
        <w:t xml:space="preserve"> </w:t>
      </w:r>
      <w:r w:rsidRPr="00756548">
        <w:rPr>
          <w:rStyle w:val="StyleBoldUnderline"/>
          <w:rFonts w:asciiTheme="majorHAnsi" w:hAnsiTheme="majorHAnsi"/>
        </w:rPr>
        <w:t>Under FISA, the President authorizes warrantless surveillance through the Attorney General, and the Attorney General certifies the qualifying conditions to the FISA court</w:t>
      </w:r>
      <w:r w:rsidRPr="00756548">
        <w:rPr>
          <w:rFonts w:asciiTheme="majorHAnsi" w:hAnsiTheme="majorHAnsi"/>
          <w:sz w:val="16"/>
        </w:rPr>
        <w:t xml:space="preserve">. </w:t>
      </w:r>
      <w:proofErr w:type="gramStart"/>
      <w:r w:rsidRPr="00756548">
        <w:rPr>
          <w:rFonts w:asciiTheme="majorHAnsi" w:hAnsiTheme="majorHAnsi"/>
          <w:sz w:val="16"/>
          <w:szCs w:val="16"/>
          <w:vertAlign w:val="superscript"/>
        </w:rPr>
        <w:t>n28</w:t>
      </w:r>
      <w:proofErr w:type="gramEnd"/>
      <w:r w:rsidRPr="00756548">
        <w:rPr>
          <w:rFonts w:asciiTheme="majorHAnsi" w:hAnsiTheme="majorHAnsi"/>
          <w:sz w:val="16"/>
        </w:rPr>
        <w:t xml:space="preserve"> In an emergency, the Act permits federal agencies to conduct surveillance for up to seve</w:t>
      </w:r>
      <w:r w:rsidRPr="00756548">
        <w:rPr>
          <w:rFonts w:asciiTheme="majorHAnsi" w:hAnsiTheme="majorHAnsi"/>
          <w:sz w:val="16"/>
        </w:rPr>
        <w:t>n</w:t>
      </w:r>
      <w:r w:rsidRPr="00756548">
        <w:rPr>
          <w:rFonts w:asciiTheme="majorHAnsi" w:hAnsiTheme="majorHAnsi"/>
          <w:sz w:val="16"/>
        </w:rPr>
        <w:t xml:space="preserve">ty-two hours before they must notify the FISA court and seek a search warrant. </w:t>
      </w:r>
      <w:proofErr w:type="gramStart"/>
      <w:r w:rsidRPr="00756548">
        <w:rPr>
          <w:rFonts w:asciiTheme="majorHAnsi" w:hAnsiTheme="majorHAnsi"/>
          <w:sz w:val="16"/>
          <w:szCs w:val="16"/>
          <w:vertAlign w:val="superscript"/>
        </w:rPr>
        <w:t>n29</w:t>
      </w:r>
      <w:proofErr w:type="gramEnd"/>
      <w:r w:rsidRPr="00756548">
        <w:rPr>
          <w:rFonts w:asciiTheme="majorHAnsi" w:hAnsiTheme="majorHAnsi"/>
          <w:sz w:val="16"/>
        </w:rPr>
        <w:t xml:space="preserve"> </w:t>
      </w:r>
      <w:r w:rsidRPr="00756548">
        <w:rPr>
          <w:rStyle w:val="StyleBoldUnderline"/>
          <w:rFonts w:asciiTheme="majorHAnsi" w:hAnsiTheme="majorHAnsi"/>
        </w:rPr>
        <w:t>In times of war, FISA authorizes the President to engage in warrantless wiretaps for up to fifteen days, though the extension of his authority in that i</w:t>
      </w:r>
      <w:r w:rsidRPr="00756548">
        <w:rPr>
          <w:rStyle w:val="StyleBoldUnderline"/>
          <w:rFonts w:asciiTheme="majorHAnsi" w:hAnsiTheme="majorHAnsi"/>
        </w:rPr>
        <w:t>n</w:t>
      </w:r>
      <w:r w:rsidRPr="00756548">
        <w:rPr>
          <w:rStyle w:val="StyleBoldUnderline"/>
          <w:rFonts w:asciiTheme="majorHAnsi" w:hAnsiTheme="majorHAnsi"/>
        </w:rPr>
        <w:t xml:space="preserve">stance depends on congressional approval. </w:t>
      </w:r>
      <w:proofErr w:type="gramStart"/>
      <w:r w:rsidRPr="00756548">
        <w:rPr>
          <w:rStyle w:val="StyleBoldUnderline"/>
          <w:rFonts w:asciiTheme="majorHAnsi" w:hAnsiTheme="majorHAnsi"/>
        </w:rPr>
        <w:t>n30</w:t>
      </w:r>
      <w:proofErr w:type="gramEnd"/>
    </w:p>
    <w:p w14:paraId="30CF9242" w14:textId="77777777" w:rsidR="00A46886" w:rsidRPr="00756548" w:rsidRDefault="00A46886" w:rsidP="00A46886">
      <w:pPr>
        <w:pStyle w:val="Heading4"/>
      </w:pPr>
      <w:r w:rsidRPr="00756548">
        <w:t>USA PATRIOT Act proves—the Congress must modify the regulatory framework for d</w:t>
      </w:r>
      <w:r w:rsidRPr="00756548">
        <w:t>o</w:t>
      </w:r>
      <w:r w:rsidRPr="00756548">
        <w:t>mestic surveillance</w:t>
      </w:r>
    </w:p>
    <w:p w14:paraId="262ABD54" w14:textId="77777777" w:rsidR="00A46886" w:rsidRPr="00756548" w:rsidRDefault="00A46886" w:rsidP="00A46886">
      <w:pPr>
        <w:rPr>
          <w:rFonts w:asciiTheme="majorHAnsi" w:hAnsiTheme="majorHAnsi"/>
        </w:rPr>
      </w:pPr>
      <w:r w:rsidRPr="00756548">
        <w:rPr>
          <w:rStyle w:val="StyleStyleBold12pt"/>
          <w:rFonts w:asciiTheme="majorHAnsi" w:hAnsiTheme="majorHAnsi"/>
        </w:rPr>
        <w:t>Sugiyama and Perry 2006</w:t>
      </w:r>
      <w:r w:rsidRPr="00756548">
        <w:rPr>
          <w:rFonts w:asciiTheme="majorHAnsi" w:hAnsiTheme="majorHAnsi"/>
        </w:rPr>
        <w:t xml:space="preserve"> (Tara M., JD U of </w:t>
      </w:r>
      <w:proofErr w:type="spellStart"/>
      <w:r w:rsidRPr="00756548">
        <w:rPr>
          <w:rFonts w:asciiTheme="majorHAnsi" w:hAnsiTheme="majorHAnsi"/>
        </w:rPr>
        <w:t>Mich</w:t>
      </w:r>
      <w:proofErr w:type="spellEnd"/>
      <w:r w:rsidRPr="00756548">
        <w:rPr>
          <w:rFonts w:asciiTheme="majorHAnsi" w:hAnsiTheme="majorHAnsi"/>
        </w:rPr>
        <w:t xml:space="preserve"> Law School, and Marissa, Managing Ed. </w:t>
      </w:r>
      <w:proofErr w:type="spellStart"/>
      <w:r w:rsidRPr="00756548">
        <w:rPr>
          <w:rFonts w:asciiTheme="majorHAnsi" w:hAnsiTheme="majorHAnsi"/>
        </w:rPr>
        <w:t>Mich</w:t>
      </w:r>
      <w:proofErr w:type="spellEnd"/>
      <w:r w:rsidRPr="00756548">
        <w:rPr>
          <w:rFonts w:asciiTheme="majorHAnsi" w:hAnsiTheme="majorHAnsi"/>
        </w:rPr>
        <w:t xml:space="preserve"> J of L Reform, “The NSA Domestic Surveillance Program: An Analysis of Congressional Oversight During an Era of One-Party Rule,” No 40: p. 149, LN) </w:t>
      </w:r>
    </w:p>
    <w:p w14:paraId="50AE00B4" w14:textId="77777777" w:rsidR="00A46886" w:rsidRPr="00756548" w:rsidRDefault="00A46886" w:rsidP="00A46886">
      <w:pPr>
        <w:rPr>
          <w:rFonts w:asciiTheme="majorHAnsi" w:hAnsiTheme="majorHAnsi"/>
          <w:sz w:val="16"/>
          <w:szCs w:val="16"/>
          <w:vertAlign w:val="superscript"/>
        </w:rPr>
      </w:pPr>
      <w:r w:rsidRPr="00756548">
        <w:rPr>
          <w:rFonts w:asciiTheme="majorHAnsi" w:hAnsiTheme="majorHAnsi"/>
        </w:rPr>
        <w:t xml:space="preserve">In response to the terrorist attacks, President </w:t>
      </w:r>
      <w:r w:rsidRPr="00756548">
        <w:rPr>
          <w:rStyle w:val="StyleBoldUnderline"/>
          <w:rFonts w:asciiTheme="majorHAnsi" w:hAnsiTheme="majorHAnsi"/>
        </w:rPr>
        <w:t>Bush</w:t>
      </w:r>
      <w:r w:rsidRPr="00756548">
        <w:rPr>
          <w:rFonts w:asciiTheme="majorHAnsi" w:hAnsiTheme="majorHAnsi"/>
        </w:rPr>
        <w:t xml:space="preserve"> </w:t>
      </w:r>
      <w:r w:rsidRPr="00756548">
        <w:rPr>
          <w:rStyle w:val="StyleBoldUnderline"/>
          <w:rFonts w:asciiTheme="majorHAnsi" w:hAnsiTheme="majorHAnsi"/>
        </w:rPr>
        <w:t>signed</w:t>
      </w:r>
      <w:r w:rsidRPr="00756548">
        <w:rPr>
          <w:rFonts w:asciiTheme="majorHAnsi" w:hAnsiTheme="majorHAnsi"/>
        </w:rPr>
        <w:t xml:space="preserve"> Public Law 107-56, </w:t>
      </w:r>
      <w:r w:rsidRPr="00756548">
        <w:rPr>
          <w:rStyle w:val="StyleBoldUnderline"/>
          <w:rFonts w:asciiTheme="majorHAnsi" w:hAnsiTheme="majorHAnsi"/>
        </w:rPr>
        <w:t>the</w:t>
      </w:r>
      <w:r w:rsidRPr="00756548">
        <w:rPr>
          <w:rFonts w:asciiTheme="majorHAnsi" w:hAnsiTheme="majorHAnsi"/>
        </w:rPr>
        <w:t xml:space="preserve"> Uniting and Strengthe</w:t>
      </w:r>
      <w:r w:rsidRPr="00756548">
        <w:rPr>
          <w:rFonts w:asciiTheme="majorHAnsi" w:hAnsiTheme="majorHAnsi"/>
        </w:rPr>
        <w:t>n</w:t>
      </w:r>
      <w:r w:rsidRPr="00756548">
        <w:rPr>
          <w:rFonts w:asciiTheme="majorHAnsi" w:hAnsiTheme="majorHAnsi"/>
        </w:rPr>
        <w:t>ing America by Providing Appropriate Tools Required to Intercept and Obstruct Terrorism Act (</w:t>
      </w:r>
      <w:r w:rsidRPr="00756548">
        <w:rPr>
          <w:rStyle w:val="StyleBoldUnderline"/>
          <w:rFonts w:asciiTheme="majorHAnsi" w:hAnsiTheme="majorHAnsi"/>
        </w:rPr>
        <w:t>USA PATR</w:t>
      </w:r>
      <w:r w:rsidRPr="00756548">
        <w:rPr>
          <w:rStyle w:val="StyleBoldUnderline"/>
          <w:rFonts w:asciiTheme="majorHAnsi" w:hAnsiTheme="majorHAnsi"/>
        </w:rPr>
        <w:t>I</w:t>
      </w:r>
      <w:r w:rsidRPr="00756548">
        <w:rPr>
          <w:rStyle w:val="StyleBoldUnderline"/>
          <w:rFonts w:asciiTheme="majorHAnsi" w:hAnsiTheme="majorHAnsi"/>
        </w:rPr>
        <w:t>OT Act</w:t>
      </w:r>
      <w:r w:rsidRPr="00756548">
        <w:rPr>
          <w:rFonts w:asciiTheme="majorHAnsi" w:hAnsiTheme="majorHAnsi"/>
        </w:rPr>
        <w:t xml:space="preserve">) on October 26, 2001. </w:t>
      </w:r>
      <w:proofErr w:type="gramStart"/>
      <w:r w:rsidRPr="00756548">
        <w:rPr>
          <w:rFonts w:asciiTheme="majorHAnsi" w:hAnsiTheme="majorHAnsi"/>
          <w:sz w:val="16"/>
          <w:szCs w:val="16"/>
          <w:vertAlign w:val="superscript"/>
        </w:rPr>
        <w:t>n38</w:t>
      </w:r>
      <w:proofErr w:type="gramEnd"/>
      <w:r w:rsidRPr="00756548">
        <w:rPr>
          <w:rFonts w:asciiTheme="majorHAnsi" w:hAnsiTheme="majorHAnsi"/>
        </w:rPr>
        <w:t xml:space="preserve"> </w:t>
      </w:r>
      <w:r w:rsidRPr="00756548">
        <w:rPr>
          <w:rStyle w:val="StyleBoldUnderline"/>
          <w:rFonts w:asciiTheme="majorHAnsi" w:hAnsiTheme="majorHAnsi"/>
        </w:rPr>
        <w:t>The Act includes several significant amendments to FISA</w:t>
      </w:r>
      <w:r w:rsidRPr="00756548">
        <w:rPr>
          <w:rFonts w:asciiTheme="majorHAnsi" w:hAnsiTheme="majorHAnsi"/>
        </w:rPr>
        <w:t xml:space="preserve">. </w:t>
      </w:r>
      <w:proofErr w:type="gramStart"/>
      <w:r w:rsidRPr="00756548">
        <w:rPr>
          <w:rFonts w:asciiTheme="majorHAnsi" w:hAnsiTheme="majorHAnsi"/>
          <w:sz w:val="16"/>
          <w:szCs w:val="16"/>
          <w:vertAlign w:val="superscript"/>
        </w:rPr>
        <w:t>n39</w:t>
      </w:r>
      <w:proofErr w:type="gramEnd"/>
      <w:r w:rsidRPr="00756548">
        <w:rPr>
          <w:rFonts w:asciiTheme="majorHAnsi" w:hAnsiTheme="majorHAnsi"/>
        </w:rPr>
        <w:t xml:space="preserve"> First, the amendments approve searches where criminal prosecution of individuals is the primary purpose of the search, so long as a significant intelligence purpose remains. </w:t>
      </w:r>
      <w:proofErr w:type="gramStart"/>
      <w:r w:rsidRPr="00756548">
        <w:rPr>
          <w:rFonts w:asciiTheme="majorHAnsi" w:hAnsiTheme="majorHAnsi"/>
          <w:sz w:val="16"/>
          <w:szCs w:val="16"/>
          <w:vertAlign w:val="superscript"/>
        </w:rPr>
        <w:t>n40</w:t>
      </w:r>
      <w:proofErr w:type="gramEnd"/>
      <w:r w:rsidRPr="00756548">
        <w:rPr>
          <w:rFonts w:asciiTheme="majorHAnsi" w:hAnsiTheme="majorHAnsi"/>
        </w:rPr>
        <w:t xml:space="preserve"> These amendments represent a fundame</w:t>
      </w:r>
      <w:r w:rsidRPr="00756548">
        <w:rPr>
          <w:rFonts w:asciiTheme="majorHAnsi" w:hAnsiTheme="majorHAnsi"/>
        </w:rPr>
        <w:t>n</w:t>
      </w:r>
      <w:r w:rsidRPr="00756548">
        <w:rPr>
          <w:rFonts w:asciiTheme="majorHAnsi" w:hAnsiTheme="majorHAnsi"/>
        </w:rPr>
        <w:t xml:space="preserve">tal shift in focus from FISA as a tool for surveillance to FISA as a tool for law enforcement. The government, therefore, need no longer cloak its prosecutorial interests in the guise of foreign intelligence; the bar for initiating surveillance is much lower. Second, the Act increases the number of judges on the FISA court from seven to eleven. </w:t>
      </w:r>
      <w:proofErr w:type="gramStart"/>
      <w:r w:rsidRPr="00756548">
        <w:rPr>
          <w:rFonts w:asciiTheme="majorHAnsi" w:hAnsiTheme="majorHAnsi"/>
          <w:sz w:val="16"/>
          <w:szCs w:val="16"/>
          <w:vertAlign w:val="superscript"/>
        </w:rPr>
        <w:t>n41</w:t>
      </w:r>
      <w:proofErr w:type="gramEnd"/>
      <w:r w:rsidRPr="00756548">
        <w:rPr>
          <w:rFonts w:asciiTheme="majorHAnsi" w:hAnsiTheme="majorHAnsi"/>
        </w:rPr>
        <w:t xml:space="preserve"> Third, the Act expands FISA's coverage with respect to certain data gathering devices and business records. </w:t>
      </w:r>
      <w:proofErr w:type="gramStart"/>
      <w:r w:rsidRPr="00756548">
        <w:rPr>
          <w:rFonts w:asciiTheme="majorHAnsi" w:hAnsiTheme="majorHAnsi"/>
          <w:sz w:val="16"/>
          <w:szCs w:val="16"/>
          <w:vertAlign w:val="superscript"/>
        </w:rPr>
        <w:t>n42</w:t>
      </w:r>
      <w:proofErr w:type="gramEnd"/>
      <w:r w:rsidRPr="00756548">
        <w:rPr>
          <w:rFonts w:asciiTheme="majorHAnsi" w:hAnsiTheme="majorHAnsi"/>
        </w:rPr>
        <w:t xml:space="preserve"> Finally, the Act also amends FISA to include a private right of action for private cit</w:t>
      </w:r>
      <w:r w:rsidRPr="00756548">
        <w:rPr>
          <w:rFonts w:asciiTheme="majorHAnsi" w:hAnsiTheme="majorHAnsi"/>
        </w:rPr>
        <w:t>i</w:t>
      </w:r>
      <w:r w:rsidRPr="00756548">
        <w:rPr>
          <w:rFonts w:asciiTheme="majorHAnsi" w:hAnsiTheme="majorHAnsi"/>
        </w:rPr>
        <w:t xml:space="preserve">zens who are illegally monitored. </w:t>
      </w:r>
      <w:proofErr w:type="gramStart"/>
      <w:r w:rsidRPr="00756548">
        <w:rPr>
          <w:rFonts w:asciiTheme="majorHAnsi" w:hAnsiTheme="majorHAnsi"/>
          <w:sz w:val="16"/>
          <w:szCs w:val="16"/>
          <w:vertAlign w:val="superscript"/>
        </w:rPr>
        <w:t>n43</w:t>
      </w:r>
      <w:proofErr w:type="gramEnd"/>
    </w:p>
    <w:p w14:paraId="3E5DD447" w14:textId="77777777" w:rsidR="00A46886" w:rsidRPr="00756548" w:rsidRDefault="00A46886" w:rsidP="00A46886">
      <w:pPr>
        <w:pStyle w:val="Heading3"/>
      </w:pPr>
      <w:bookmarkStart w:id="37" w:name="_Toc298748783"/>
      <w:r w:rsidRPr="00756548">
        <w:t>A-Spec: Executive Can Act</w:t>
      </w:r>
      <w:bookmarkEnd w:id="37"/>
    </w:p>
    <w:p w14:paraId="30A58E4C" w14:textId="77777777" w:rsidR="00A46886" w:rsidRPr="00756548" w:rsidRDefault="00A46886" w:rsidP="00A46886">
      <w:pPr>
        <w:pStyle w:val="Heading4"/>
      </w:pPr>
      <w:r w:rsidRPr="00756548">
        <w:t>Bush-era executive orders prove that the president can expand domestic surveillance</w:t>
      </w:r>
    </w:p>
    <w:p w14:paraId="5A50BFAB" w14:textId="77777777" w:rsidR="00A46886" w:rsidRPr="00756548" w:rsidRDefault="00A46886" w:rsidP="00A46886">
      <w:pPr>
        <w:rPr>
          <w:rFonts w:asciiTheme="majorHAnsi" w:hAnsiTheme="majorHAnsi"/>
        </w:rPr>
      </w:pPr>
      <w:r w:rsidRPr="00756548">
        <w:rPr>
          <w:rStyle w:val="StyleStyleBold12pt"/>
          <w:rFonts w:asciiTheme="majorHAnsi" w:hAnsiTheme="majorHAnsi"/>
        </w:rPr>
        <w:t>Sugiyama and Perry 2006</w:t>
      </w:r>
      <w:r w:rsidRPr="00756548">
        <w:rPr>
          <w:rFonts w:asciiTheme="majorHAnsi" w:hAnsiTheme="majorHAnsi"/>
        </w:rPr>
        <w:t xml:space="preserve"> (Tara M., JD U of </w:t>
      </w:r>
      <w:proofErr w:type="spellStart"/>
      <w:r w:rsidRPr="00756548">
        <w:rPr>
          <w:rFonts w:asciiTheme="majorHAnsi" w:hAnsiTheme="majorHAnsi"/>
        </w:rPr>
        <w:t>Mich</w:t>
      </w:r>
      <w:proofErr w:type="spellEnd"/>
      <w:r w:rsidRPr="00756548">
        <w:rPr>
          <w:rFonts w:asciiTheme="majorHAnsi" w:hAnsiTheme="majorHAnsi"/>
        </w:rPr>
        <w:t xml:space="preserve"> Law School, and Marissa, Managing Ed. </w:t>
      </w:r>
      <w:proofErr w:type="spellStart"/>
      <w:r w:rsidRPr="00756548">
        <w:rPr>
          <w:rFonts w:asciiTheme="majorHAnsi" w:hAnsiTheme="majorHAnsi"/>
        </w:rPr>
        <w:t>Mich</w:t>
      </w:r>
      <w:proofErr w:type="spellEnd"/>
      <w:r w:rsidRPr="00756548">
        <w:rPr>
          <w:rFonts w:asciiTheme="majorHAnsi" w:hAnsiTheme="majorHAnsi"/>
        </w:rPr>
        <w:t xml:space="preserve"> J of L Reform, “The NSA Domestic Surveillance Program: An Analysis of Congressional Oversight During an Era of One-Party Rule,” No 40: p. 149, LN) </w:t>
      </w:r>
    </w:p>
    <w:p w14:paraId="66D5D697" w14:textId="77777777" w:rsidR="00A46886" w:rsidRPr="00756548" w:rsidRDefault="00A46886" w:rsidP="00A46886">
      <w:pPr>
        <w:spacing w:before="120"/>
        <w:rPr>
          <w:rFonts w:asciiTheme="majorHAnsi" w:hAnsiTheme="majorHAnsi"/>
          <w:sz w:val="16"/>
        </w:rPr>
      </w:pPr>
      <w:r w:rsidRPr="00756548">
        <w:rPr>
          <w:rFonts w:asciiTheme="majorHAnsi" w:hAnsiTheme="majorHAnsi"/>
          <w:sz w:val="16"/>
        </w:rPr>
        <w:t xml:space="preserve">Within months of the attacks, </w:t>
      </w:r>
      <w:r w:rsidRPr="00756548">
        <w:rPr>
          <w:rStyle w:val="StyleBoldUnderline"/>
          <w:rFonts w:asciiTheme="majorHAnsi" w:hAnsiTheme="majorHAnsi"/>
        </w:rPr>
        <w:t xml:space="preserve">the President </w:t>
      </w:r>
      <w:r w:rsidRPr="00756548">
        <w:rPr>
          <w:rFonts w:asciiTheme="majorHAnsi" w:hAnsiTheme="majorHAnsi"/>
          <w:sz w:val="16"/>
        </w:rPr>
        <w:t xml:space="preserve">also </w:t>
      </w:r>
      <w:r w:rsidRPr="00756548">
        <w:rPr>
          <w:rStyle w:val="StyleBoldUnderline"/>
          <w:rFonts w:asciiTheme="majorHAnsi" w:hAnsiTheme="majorHAnsi"/>
        </w:rPr>
        <w:t>issued an executive order authorizing the NSA to conduct warran</w:t>
      </w:r>
      <w:r w:rsidRPr="00756548">
        <w:rPr>
          <w:rStyle w:val="StyleBoldUnderline"/>
          <w:rFonts w:asciiTheme="majorHAnsi" w:hAnsiTheme="majorHAnsi"/>
        </w:rPr>
        <w:t>t</w:t>
      </w:r>
      <w:r w:rsidRPr="00756548">
        <w:rPr>
          <w:rStyle w:val="StyleBoldUnderline"/>
          <w:rFonts w:asciiTheme="majorHAnsi" w:hAnsiTheme="majorHAnsi"/>
        </w:rPr>
        <w:t>less surveillance of American citizens and others within the United States</w:t>
      </w:r>
      <w:r w:rsidRPr="00756548">
        <w:rPr>
          <w:rFonts w:asciiTheme="majorHAnsi" w:hAnsiTheme="majorHAnsi"/>
          <w:sz w:val="16"/>
        </w:rPr>
        <w:t xml:space="preserve">. </w:t>
      </w:r>
      <w:proofErr w:type="gramStart"/>
      <w:r w:rsidRPr="00756548">
        <w:rPr>
          <w:rFonts w:asciiTheme="majorHAnsi" w:hAnsiTheme="majorHAnsi"/>
          <w:sz w:val="16"/>
          <w:szCs w:val="16"/>
          <w:vertAlign w:val="superscript"/>
        </w:rPr>
        <w:t>n44</w:t>
      </w:r>
      <w:proofErr w:type="gramEnd"/>
      <w:r w:rsidRPr="00756548">
        <w:rPr>
          <w:rFonts w:asciiTheme="majorHAnsi" w:hAnsiTheme="majorHAnsi"/>
          <w:sz w:val="16"/>
        </w:rPr>
        <w:t xml:space="preserve"> Although details of the program are sparse, </w:t>
      </w:r>
      <w:r w:rsidRPr="00756548">
        <w:rPr>
          <w:rStyle w:val="StyleBoldUnderline"/>
          <w:rFonts w:asciiTheme="majorHAnsi" w:hAnsiTheme="majorHAnsi"/>
        </w:rPr>
        <w:t>the initial report was staggering - 500 U.S. citizens and between 5,000 and 7,000 non-citizens were being monitored by the NSA at any given time with no judicial approval</w:t>
      </w:r>
      <w:r w:rsidRPr="00756548">
        <w:rPr>
          <w:rFonts w:asciiTheme="majorHAnsi" w:hAnsiTheme="majorHAnsi"/>
          <w:sz w:val="16"/>
        </w:rPr>
        <w:t xml:space="preserve">. </w:t>
      </w:r>
      <w:proofErr w:type="gramStart"/>
      <w:r w:rsidRPr="00756548">
        <w:rPr>
          <w:rFonts w:asciiTheme="majorHAnsi" w:hAnsiTheme="majorHAnsi"/>
          <w:sz w:val="16"/>
          <w:szCs w:val="16"/>
          <w:vertAlign w:val="superscript"/>
        </w:rPr>
        <w:t>n45</w:t>
      </w:r>
      <w:proofErr w:type="gramEnd"/>
      <w:r w:rsidRPr="00756548">
        <w:rPr>
          <w:rFonts w:asciiTheme="majorHAnsi" w:hAnsiTheme="majorHAnsi"/>
          <w:sz w:val="16"/>
        </w:rPr>
        <w:t xml:space="preserve"> The obvious question for many is whether or not President Bush has the authority to authorize  </w:t>
      </w:r>
      <w:r w:rsidRPr="00756548">
        <w:rPr>
          <w:rFonts w:asciiTheme="majorHAnsi" w:hAnsiTheme="majorHAnsi"/>
          <w:b/>
          <w:bCs/>
          <w:sz w:val="16"/>
        </w:rPr>
        <w:t>[*156]</w:t>
      </w:r>
      <w:r w:rsidRPr="00756548">
        <w:rPr>
          <w:rFonts w:asciiTheme="majorHAnsi" w:hAnsiTheme="majorHAnsi"/>
          <w:sz w:val="16"/>
        </w:rPr>
        <w:t xml:space="preserve">  </w:t>
      </w:r>
      <w:r w:rsidRPr="00756548">
        <w:rPr>
          <w:rFonts w:asciiTheme="majorHAnsi" w:hAnsiTheme="majorHAnsi"/>
          <w:b/>
          <w:bCs/>
          <w:color w:val="CC0033"/>
          <w:u w:val="single"/>
        </w:rPr>
        <w:t>domestic</w:t>
      </w:r>
      <w:r w:rsidRPr="00756548">
        <w:rPr>
          <w:rFonts w:asciiTheme="majorHAnsi" w:hAnsiTheme="majorHAnsi"/>
          <w:sz w:val="16"/>
        </w:rPr>
        <w:t xml:space="preserve"> </w:t>
      </w:r>
      <w:r w:rsidRPr="00756548">
        <w:rPr>
          <w:rFonts w:asciiTheme="majorHAnsi" w:hAnsiTheme="majorHAnsi"/>
          <w:b/>
          <w:bCs/>
          <w:color w:val="CC0033"/>
          <w:u w:val="single"/>
        </w:rPr>
        <w:t>surveillance</w:t>
      </w:r>
      <w:r w:rsidRPr="00756548">
        <w:rPr>
          <w:rFonts w:asciiTheme="majorHAnsi" w:hAnsiTheme="majorHAnsi"/>
          <w:sz w:val="16"/>
        </w:rPr>
        <w:t xml:space="preserve"> without a warrant, and if he does, what limits, if any, exist on that power.</w:t>
      </w:r>
    </w:p>
    <w:p w14:paraId="34964608" w14:textId="77777777" w:rsidR="00A46886" w:rsidRPr="00756548" w:rsidRDefault="00A46886" w:rsidP="00A46886">
      <w:pPr>
        <w:pStyle w:val="Heading3"/>
      </w:pPr>
      <w:bookmarkStart w:id="38" w:name="_Toc298748784"/>
      <w:r w:rsidRPr="00756548">
        <w:t>A-Spec: Court is Normal Means</w:t>
      </w:r>
      <w:bookmarkEnd w:id="38"/>
    </w:p>
    <w:p w14:paraId="04097F52" w14:textId="77777777" w:rsidR="00A46886" w:rsidRPr="00756548" w:rsidRDefault="00A46886" w:rsidP="00A46886">
      <w:pPr>
        <w:pStyle w:val="Heading4"/>
      </w:pPr>
      <w:r w:rsidRPr="00756548">
        <w:t>Empirically, the Court has deferred to the legislature on questions of domestic survei</w:t>
      </w:r>
      <w:r w:rsidRPr="00756548">
        <w:t>l</w:t>
      </w:r>
      <w:r w:rsidRPr="00756548">
        <w:t xml:space="preserve">lance. Means congress is the normal means actor for the plan. </w:t>
      </w:r>
    </w:p>
    <w:p w14:paraId="7B661B2B" w14:textId="77777777" w:rsidR="00A46886" w:rsidRPr="00756548" w:rsidRDefault="00A46886" w:rsidP="00A46886">
      <w:pPr>
        <w:rPr>
          <w:rFonts w:asciiTheme="majorHAnsi" w:hAnsiTheme="majorHAnsi"/>
        </w:rPr>
      </w:pPr>
      <w:r w:rsidRPr="00756548">
        <w:rPr>
          <w:rStyle w:val="StyleStyleBold12pt"/>
          <w:rFonts w:asciiTheme="majorHAnsi" w:hAnsiTheme="majorHAnsi"/>
        </w:rPr>
        <w:t>Sugiyama and Perry 2006</w:t>
      </w:r>
      <w:r w:rsidRPr="00756548">
        <w:rPr>
          <w:rFonts w:asciiTheme="majorHAnsi" w:hAnsiTheme="majorHAnsi"/>
        </w:rPr>
        <w:t xml:space="preserve"> (Tara M., JD U of </w:t>
      </w:r>
      <w:proofErr w:type="spellStart"/>
      <w:r w:rsidRPr="00756548">
        <w:rPr>
          <w:rFonts w:asciiTheme="majorHAnsi" w:hAnsiTheme="majorHAnsi"/>
        </w:rPr>
        <w:t>Mich</w:t>
      </w:r>
      <w:proofErr w:type="spellEnd"/>
      <w:r w:rsidRPr="00756548">
        <w:rPr>
          <w:rFonts w:asciiTheme="majorHAnsi" w:hAnsiTheme="majorHAnsi"/>
        </w:rPr>
        <w:t xml:space="preserve"> Law School, and Marissa, Managing Ed. </w:t>
      </w:r>
      <w:proofErr w:type="spellStart"/>
      <w:r w:rsidRPr="00756548">
        <w:rPr>
          <w:rFonts w:asciiTheme="majorHAnsi" w:hAnsiTheme="majorHAnsi"/>
        </w:rPr>
        <w:t>Mich</w:t>
      </w:r>
      <w:proofErr w:type="spellEnd"/>
      <w:r w:rsidRPr="00756548">
        <w:rPr>
          <w:rFonts w:asciiTheme="majorHAnsi" w:hAnsiTheme="majorHAnsi"/>
        </w:rPr>
        <w:t xml:space="preserve"> J of L Reform, “The NSA Domestic Surveillance Program: An Analysis of Congressional Oversight During an Era of One-Party Rule,” No 40: p. 149, LN) </w:t>
      </w:r>
    </w:p>
    <w:p w14:paraId="172D2B2C" w14:textId="77777777" w:rsidR="00A46886" w:rsidRPr="00756548" w:rsidRDefault="00A46886" w:rsidP="00A46886">
      <w:pPr>
        <w:rPr>
          <w:rFonts w:asciiTheme="majorHAnsi" w:hAnsiTheme="majorHAnsi"/>
        </w:rPr>
      </w:pPr>
    </w:p>
    <w:p w14:paraId="3ADDF5DA" w14:textId="77777777" w:rsidR="00A46886" w:rsidRPr="00756548" w:rsidRDefault="00A46886" w:rsidP="00A46886">
      <w:pPr>
        <w:rPr>
          <w:rFonts w:asciiTheme="majorHAnsi" w:hAnsiTheme="majorHAnsi"/>
          <w:sz w:val="16"/>
        </w:rPr>
      </w:pPr>
      <w:r w:rsidRPr="00756548">
        <w:rPr>
          <w:rFonts w:asciiTheme="majorHAnsi" w:hAnsiTheme="majorHAnsi"/>
          <w:sz w:val="16"/>
        </w:rPr>
        <w:t xml:space="preserve">Both FISA and the USA PATRIOT Act must be viewed against a backdrop of judicial silence with respect to executive power to "spy" on U.S. citizens. </w:t>
      </w:r>
      <w:r w:rsidRPr="00756548">
        <w:rPr>
          <w:rStyle w:val="StyleBoldUnderline"/>
          <w:rFonts w:asciiTheme="majorHAnsi" w:hAnsiTheme="majorHAnsi"/>
        </w:rPr>
        <w:t>The Supreme Court has never squarely addressed the question of whether, under the Fourth Amen</w:t>
      </w:r>
      <w:r w:rsidRPr="00756548">
        <w:rPr>
          <w:rStyle w:val="StyleBoldUnderline"/>
          <w:rFonts w:asciiTheme="majorHAnsi" w:hAnsiTheme="majorHAnsi"/>
        </w:rPr>
        <w:t>d</w:t>
      </w:r>
      <w:r w:rsidRPr="00756548">
        <w:rPr>
          <w:rStyle w:val="StyleBoldUnderline"/>
          <w:rFonts w:asciiTheme="majorHAnsi" w:hAnsiTheme="majorHAnsi"/>
        </w:rPr>
        <w:t>ment's prohibition on unreasonable search and seizure, electronic surveillance of people within the Uni</w:t>
      </w:r>
      <w:r w:rsidRPr="00756548">
        <w:rPr>
          <w:rStyle w:val="StyleBoldUnderline"/>
          <w:rFonts w:asciiTheme="majorHAnsi" w:hAnsiTheme="majorHAnsi"/>
        </w:rPr>
        <w:t>t</w:t>
      </w:r>
      <w:r w:rsidRPr="00756548">
        <w:rPr>
          <w:rStyle w:val="StyleBoldUnderline"/>
          <w:rFonts w:asciiTheme="majorHAnsi" w:hAnsiTheme="majorHAnsi"/>
        </w:rPr>
        <w:t>ed States is constitutional for the purposes espoused by President Bush</w:t>
      </w:r>
      <w:r w:rsidRPr="00756548">
        <w:rPr>
          <w:rFonts w:asciiTheme="majorHAnsi" w:hAnsiTheme="majorHAnsi"/>
          <w:sz w:val="16"/>
        </w:rPr>
        <w:t xml:space="preserve">. </w:t>
      </w:r>
      <w:proofErr w:type="gramStart"/>
      <w:r w:rsidRPr="00756548">
        <w:rPr>
          <w:rFonts w:asciiTheme="majorHAnsi" w:hAnsiTheme="majorHAnsi"/>
          <w:sz w:val="16"/>
          <w:szCs w:val="16"/>
          <w:vertAlign w:val="superscript"/>
        </w:rPr>
        <w:t>n46</w:t>
      </w:r>
      <w:proofErr w:type="gramEnd"/>
      <w:r w:rsidRPr="00756548">
        <w:rPr>
          <w:rFonts w:asciiTheme="majorHAnsi" w:hAnsiTheme="majorHAnsi"/>
          <w:sz w:val="16"/>
        </w:rPr>
        <w:t xml:space="preserve"> Between the 1920s and 1967, convers</w:t>
      </w:r>
      <w:r w:rsidRPr="00756548">
        <w:rPr>
          <w:rFonts w:asciiTheme="majorHAnsi" w:hAnsiTheme="majorHAnsi"/>
          <w:sz w:val="16"/>
        </w:rPr>
        <w:t>a</w:t>
      </w:r>
      <w:r w:rsidRPr="00756548">
        <w:rPr>
          <w:rFonts w:asciiTheme="majorHAnsi" w:hAnsiTheme="majorHAnsi"/>
          <w:sz w:val="16"/>
        </w:rPr>
        <w:t xml:space="preserve">tions were not considered protected under the Fourth Amendment, and thus, wiretapping was not considered a search and seizure. </w:t>
      </w:r>
      <w:proofErr w:type="gramStart"/>
      <w:r w:rsidRPr="00756548">
        <w:rPr>
          <w:rFonts w:asciiTheme="majorHAnsi" w:hAnsiTheme="majorHAnsi"/>
          <w:sz w:val="16"/>
          <w:szCs w:val="16"/>
          <w:vertAlign w:val="superscript"/>
        </w:rPr>
        <w:t>n47</w:t>
      </w:r>
      <w:proofErr w:type="gramEnd"/>
      <w:r w:rsidRPr="00756548">
        <w:rPr>
          <w:rFonts w:asciiTheme="majorHAnsi" w:hAnsiTheme="majorHAnsi"/>
          <w:sz w:val="16"/>
        </w:rPr>
        <w:t xml:space="preserve"> In 1967, however, the Court in Berger v. New York </w:t>
      </w:r>
      <w:r w:rsidRPr="00756548">
        <w:rPr>
          <w:rFonts w:asciiTheme="majorHAnsi" w:hAnsiTheme="majorHAnsi"/>
          <w:sz w:val="16"/>
          <w:szCs w:val="16"/>
          <w:vertAlign w:val="superscript"/>
        </w:rPr>
        <w:t>n48</w:t>
      </w:r>
      <w:r w:rsidRPr="00756548">
        <w:rPr>
          <w:rFonts w:asciiTheme="majorHAnsi" w:hAnsiTheme="majorHAnsi"/>
          <w:sz w:val="16"/>
        </w:rPr>
        <w:t xml:space="preserve"> changed course and extended Fourth Amendment protections to conversations when it overruled a New York electronic surveillance statute it deemed a "blanket grant of permission to eavesdrop ... without adequate supervision or protective pr</w:t>
      </w:r>
      <w:r w:rsidRPr="00756548">
        <w:rPr>
          <w:rFonts w:asciiTheme="majorHAnsi" w:hAnsiTheme="majorHAnsi"/>
          <w:sz w:val="16"/>
        </w:rPr>
        <w:t>o</w:t>
      </w:r>
      <w:r w:rsidRPr="00756548">
        <w:rPr>
          <w:rFonts w:asciiTheme="majorHAnsi" w:hAnsiTheme="majorHAnsi"/>
          <w:sz w:val="16"/>
        </w:rPr>
        <w:t xml:space="preserve">cedures." </w:t>
      </w:r>
      <w:r w:rsidRPr="00756548">
        <w:rPr>
          <w:rFonts w:asciiTheme="majorHAnsi" w:hAnsiTheme="majorHAnsi"/>
          <w:sz w:val="16"/>
          <w:szCs w:val="16"/>
          <w:vertAlign w:val="superscript"/>
        </w:rPr>
        <w:t>n49</w:t>
      </w:r>
      <w:r w:rsidRPr="00756548">
        <w:rPr>
          <w:rFonts w:asciiTheme="majorHAnsi" w:hAnsiTheme="majorHAnsi"/>
          <w:sz w:val="16"/>
        </w:rPr>
        <w:t xml:space="preserve"> </w:t>
      </w:r>
      <w:r w:rsidRPr="00756548">
        <w:rPr>
          <w:rStyle w:val="StyleBoldUnderline"/>
          <w:rFonts w:asciiTheme="majorHAnsi" w:hAnsiTheme="majorHAnsi"/>
        </w:rPr>
        <w:t>The Court in Berger declined to rule on whether the Constitution permits a "national security" exemption, noting that the decision to allow such an exemption should be made by "legislative bodies" because there is no express prohibition in the Fourth Amendment.</w:t>
      </w:r>
      <w:r w:rsidRPr="00756548">
        <w:rPr>
          <w:rFonts w:asciiTheme="majorHAnsi" w:hAnsiTheme="majorHAnsi"/>
          <w:sz w:val="16"/>
        </w:rPr>
        <w:t xml:space="preserve"> </w:t>
      </w:r>
      <w:proofErr w:type="gramStart"/>
      <w:r w:rsidRPr="00756548">
        <w:rPr>
          <w:rFonts w:asciiTheme="majorHAnsi" w:hAnsiTheme="majorHAnsi"/>
          <w:sz w:val="16"/>
          <w:szCs w:val="16"/>
          <w:vertAlign w:val="superscript"/>
        </w:rPr>
        <w:t>n50</w:t>
      </w:r>
      <w:proofErr w:type="gramEnd"/>
      <w:r w:rsidRPr="00756548">
        <w:rPr>
          <w:rFonts w:asciiTheme="majorHAnsi" w:hAnsiTheme="majorHAnsi"/>
          <w:sz w:val="16"/>
        </w:rPr>
        <w:t xml:space="preserve"> The Court enhanced protections for U.S. residents in 1972 when it held that electronic surveillance in domestic security matters requires proper warrant procedure. </w:t>
      </w:r>
      <w:proofErr w:type="gramStart"/>
      <w:r w:rsidRPr="00756548">
        <w:rPr>
          <w:rFonts w:asciiTheme="majorHAnsi" w:hAnsiTheme="majorHAnsi"/>
          <w:sz w:val="16"/>
          <w:szCs w:val="16"/>
          <w:vertAlign w:val="superscript"/>
        </w:rPr>
        <w:t>n51</w:t>
      </w:r>
      <w:proofErr w:type="gramEnd"/>
      <w:r w:rsidRPr="00756548">
        <w:rPr>
          <w:rFonts w:asciiTheme="majorHAnsi" w:hAnsiTheme="majorHAnsi"/>
          <w:sz w:val="16"/>
        </w:rPr>
        <w:t xml:space="preserve"> Importantly, no judgment was made on "the scope of the President's surveillance power with respect to the activities of foreign powers, within or without this country." </w:t>
      </w:r>
      <w:r w:rsidRPr="00756548">
        <w:rPr>
          <w:rFonts w:asciiTheme="majorHAnsi" w:hAnsiTheme="majorHAnsi"/>
          <w:sz w:val="16"/>
          <w:szCs w:val="16"/>
          <w:vertAlign w:val="superscript"/>
        </w:rPr>
        <w:t>n52</w:t>
      </w:r>
      <w:r w:rsidRPr="00756548">
        <w:rPr>
          <w:rFonts w:asciiTheme="majorHAnsi" w:hAnsiTheme="majorHAnsi"/>
          <w:sz w:val="16"/>
        </w:rPr>
        <w:t xml:space="preserve"> Since then, lower courts have split on  </w:t>
      </w:r>
      <w:r w:rsidRPr="00756548">
        <w:rPr>
          <w:rFonts w:asciiTheme="majorHAnsi" w:hAnsiTheme="majorHAnsi"/>
          <w:b/>
          <w:bCs/>
          <w:sz w:val="16"/>
        </w:rPr>
        <w:t>[*157]</w:t>
      </w:r>
      <w:r w:rsidRPr="00756548">
        <w:rPr>
          <w:rFonts w:asciiTheme="majorHAnsi" w:hAnsiTheme="majorHAnsi"/>
          <w:sz w:val="16"/>
        </w:rPr>
        <w:t xml:space="preserve">  whether the administration can conduct surveillance on communication between citizens and their intern</w:t>
      </w:r>
      <w:r w:rsidRPr="00756548">
        <w:rPr>
          <w:rFonts w:asciiTheme="majorHAnsi" w:hAnsiTheme="majorHAnsi"/>
          <w:sz w:val="16"/>
        </w:rPr>
        <w:t>a</w:t>
      </w:r>
      <w:r w:rsidRPr="00756548">
        <w:rPr>
          <w:rFonts w:asciiTheme="majorHAnsi" w:hAnsiTheme="majorHAnsi"/>
          <w:sz w:val="16"/>
        </w:rPr>
        <w:t xml:space="preserve">tional contacts. </w:t>
      </w:r>
      <w:proofErr w:type="gramStart"/>
      <w:r w:rsidRPr="00756548">
        <w:rPr>
          <w:rFonts w:asciiTheme="majorHAnsi" w:hAnsiTheme="majorHAnsi"/>
          <w:sz w:val="16"/>
          <w:szCs w:val="16"/>
          <w:vertAlign w:val="superscript"/>
        </w:rPr>
        <w:t>n53</w:t>
      </w:r>
      <w:proofErr w:type="gramEnd"/>
    </w:p>
    <w:p w14:paraId="3D572B57" w14:textId="77777777" w:rsidR="00756548" w:rsidRPr="00756548" w:rsidRDefault="00756548" w:rsidP="00756548">
      <w:pPr>
        <w:pStyle w:val="Heading3"/>
      </w:pPr>
      <w:bookmarkStart w:id="39" w:name="_Toc298748785"/>
      <w:r w:rsidRPr="00756548">
        <w:t xml:space="preserve">We Meet: FISA </w:t>
      </w:r>
      <w:proofErr w:type="spellStart"/>
      <w:r w:rsidRPr="00756548">
        <w:t>Affs</w:t>
      </w:r>
      <w:proofErr w:type="spellEnd"/>
      <w:r w:rsidRPr="00756548">
        <w:t xml:space="preserve"> are Topical</w:t>
      </w:r>
      <w:bookmarkEnd w:id="39"/>
    </w:p>
    <w:p w14:paraId="07FEE005" w14:textId="77777777" w:rsidR="00756548" w:rsidRPr="00756548" w:rsidRDefault="00756548" w:rsidP="00756548">
      <w:pPr>
        <w:pStyle w:val="Heading4"/>
      </w:pPr>
      <w:r w:rsidRPr="00756548">
        <w:t xml:space="preserve">FISA creates the regulatory framework for domestic surveillance—it’s the heart of the </w:t>
      </w:r>
      <w:proofErr w:type="spellStart"/>
      <w:r w:rsidRPr="00756548">
        <w:t>topi</w:t>
      </w:r>
      <w:bookmarkStart w:id="40" w:name="DOC_ID_0"/>
      <w:bookmarkStart w:id="41" w:name="DOC_ID_0_0"/>
      <w:bookmarkEnd w:id="40"/>
      <w:bookmarkEnd w:id="41"/>
      <w:proofErr w:type="spellEnd"/>
    </w:p>
    <w:p w14:paraId="65F0EF5E" w14:textId="57E4E4AD" w:rsidR="00756548" w:rsidRPr="00756548" w:rsidRDefault="00756548" w:rsidP="00756548">
      <w:pPr>
        <w:rPr>
          <w:rFonts w:asciiTheme="majorHAnsi" w:hAnsiTheme="majorHAnsi"/>
        </w:rPr>
      </w:pPr>
      <w:r w:rsidRPr="00756548">
        <w:rPr>
          <w:rStyle w:val="StyleStyleBold12pt"/>
          <w:rFonts w:asciiTheme="majorHAnsi" w:hAnsiTheme="majorHAnsi"/>
        </w:rPr>
        <w:t>Sugiyama and Perry 2006</w:t>
      </w:r>
      <w:r w:rsidRPr="00756548">
        <w:rPr>
          <w:rFonts w:asciiTheme="majorHAnsi" w:hAnsiTheme="majorHAnsi"/>
        </w:rPr>
        <w:t xml:space="preserve"> (Tara M., JD U of </w:t>
      </w:r>
      <w:proofErr w:type="spellStart"/>
      <w:r w:rsidRPr="00756548">
        <w:rPr>
          <w:rFonts w:asciiTheme="majorHAnsi" w:hAnsiTheme="majorHAnsi"/>
        </w:rPr>
        <w:t>Mich</w:t>
      </w:r>
      <w:proofErr w:type="spellEnd"/>
      <w:r w:rsidRPr="00756548">
        <w:rPr>
          <w:rFonts w:asciiTheme="majorHAnsi" w:hAnsiTheme="majorHAnsi"/>
        </w:rPr>
        <w:t xml:space="preserve"> Law School, and Marissa, Managing Ed. </w:t>
      </w:r>
      <w:proofErr w:type="spellStart"/>
      <w:r w:rsidRPr="00756548">
        <w:rPr>
          <w:rFonts w:asciiTheme="majorHAnsi" w:hAnsiTheme="majorHAnsi"/>
        </w:rPr>
        <w:t>Mich</w:t>
      </w:r>
      <w:proofErr w:type="spellEnd"/>
      <w:r w:rsidRPr="00756548">
        <w:rPr>
          <w:rFonts w:asciiTheme="majorHAnsi" w:hAnsiTheme="majorHAnsi"/>
        </w:rPr>
        <w:t xml:space="preserve"> J of L Reform, “The NSA Domestic Surveillance Program: An Analysis of Congressional Oversight During an Era of One-Party Rule,” No 40: p. 149, LN)</w:t>
      </w:r>
    </w:p>
    <w:p w14:paraId="671BCD67" w14:textId="77777777" w:rsidR="00756548" w:rsidRPr="00756548" w:rsidRDefault="00756548" w:rsidP="00756548">
      <w:pPr>
        <w:spacing w:before="120"/>
        <w:rPr>
          <w:rFonts w:asciiTheme="majorHAnsi" w:hAnsiTheme="majorHAnsi"/>
          <w:sz w:val="16"/>
        </w:rPr>
      </w:pPr>
      <w:r w:rsidRPr="00756548">
        <w:rPr>
          <w:rFonts w:asciiTheme="majorHAnsi" w:hAnsiTheme="majorHAnsi"/>
          <w:sz w:val="16"/>
        </w:rPr>
        <w:t xml:space="preserve">On December 16, 2005, the New York Times sounded a fire alarm </w:t>
      </w:r>
      <w:r w:rsidRPr="00756548">
        <w:rPr>
          <w:rFonts w:asciiTheme="majorHAnsi" w:hAnsiTheme="majorHAnsi"/>
          <w:sz w:val="16"/>
          <w:szCs w:val="16"/>
          <w:vertAlign w:val="superscript"/>
        </w:rPr>
        <w:t>n1</w:t>
      </w:r>
      <w:r w:rsidRPr="00756548">
        <w:rPr>
          <w:rFonts w:asciiTheme="majorHAnsi" w:hAnsiTheme="majorHAnsi"/>
          <w:sz w:val="16"/>
        </w:rPr>
        <w:t xml:space="preserve"> when it revealed that, in response to the September 11, 2001 attacks, </w:t>
      </w:r>
      <w:r w:rsidRPr="00756548">
        <w:rPr>
          <w:rStyle w:val="StyleBoldUnderline"/>
          <w:rFonts w:asciiTheme="majorHAnsi" w:hAnsiTheme="majorHAnsi"/>
        </w:rPr>
        <w:t>Pres</w:t>
      </w:r>
      <w:r w:rsidRPr="00756548">
        <w:rPr>
          <w:rStyle w:val="StyleBoldUnderline"/>
          <w:rFonts w:asciiTheme="majorHAnsi" w:hAnsiTheme="majorHAnsi"/>
        </w:rPr>
        <w:t>i</w:t>
      </w:r>
      <w:r w:rsidRPr="00756548">
        <w:rPr>
          <w:rStyle w:val="StyleBoldUnderline"/>
          <w:rFonts w:asciiTheme="majorHAnsi" w:hAnsiTheme="majorHAnsi"/>
        </w:rPr>
        <w:t>dent George W. Bush had issued a secret executive order permitting the National Security Agency (NSA) to conduct warrantless surveillance on individuals within the United States to unearth nascent terrorist activity</w:t>
      </w:r>
      <w:r w:rsidRPr="00756548">
        <w:rPr>
          <w:rFonts w:asciiTheme="majorHAnsi" w:hAnsiTheme="majorHAnsi"/>
          <w:sz w:val="16"/>
        </w:rPr>
        <w:t xml:space="preserve">. </w:t>
      </w:r>
      <w:proofErr w:type="gramStart"/>
      <w:r w:rsidRPr="00756548">
        <w:rPr>
          <w:rFonts w:asciiTheme="majorHAnsi" w:hAnsiTheme="majorHAnsi"/>
          <w:sz w:val="16"/>
          <w:szCs w:val="16"/>
          <w:vertAlign w:val="superscript"/>
        </w:rPr>
        <w:t>n2</w:t>
      </w:r>
      <w:proofErr w:type="gramEnd"/>
      <w:r w:rsidRPr="00756548">
        <w:rPr>
          <w:rFonts w:asciiTheme="majorHAnsi" w:hAnsiTheme="majorHAnsi"/>
          <w:sz w:val="16"/>
        </w:rPr>
        <w:t xml:space="preserve"> The executive order </w:t>
      </w:r>
      <w:r w:rsidRPr="00756548">
        <w:rPr>
          <w:rFonts w:asciiTheme="majorHAnsi" w:hAnsiTheme="majorHAnsi"/>
          <w:sz w:val="16"/>
          <w:szCs w:val="16"/>
          <w:vertAlign w:val="superscript"/>
        </w:rPr>
        <w:t>n3</w:t>
      </w:r>
      <w:r w:rsidRPr="00756548">
        <w:rPr>
          <w:rFonts w:asciiTheme="majorHAnsi" w:hAnsiTheme="majorHAnsi"/>
          <w:sz w:val="16"/>
        </w:rPr>
        <w:t xml:space="preserve"> purportedly authorized the NSA to monitor the telephone and email messages of tens of millions of unsuspec</w:t>
      </w:r>
      <w:r w:rsidRPr="00756548">
        <w:rPr>
          <w:rFonts w:asciiTheme="majorHAnsi" w:hAnsiTheme="majorHAnsi"/>
          <w:sz w:val="16"/>
        </w:rPr>
        <w:t>t</w:t>
      </w:r>
      <w:r w:rsidRPr="00756548">
        <w:rPr>
          <w:rFonts w:asciiTheme="majorHAnsi" w:hAnsiTheme="majorHAnsi"/>
          <w:sz w:val="16"/>
        </w:rPr>
        <w:t xml:space="preserve">ing individuals in its effort to track down links to Al Qaeda. </w:t>
      </w:r>
      <w:proofErr w:type="gramStart"/>
      <w:r w:rsidRPr="00756548">
        <w:rPr>
          <w:rFonts w:asciiTheme="majorHAnsi" w:hAnsiTheme="majorHAnsi"/>
          <w:sz w:val="16"/>
          <w:szCs w:val="16"/>
          <w:vertAlign w:val="superscript"/>
        </w:rPr>
        <w:t>n4</w:t>
      </w:r>
      <w:proofErr w:type="gramEnd"/>
      <w:r w:rsidRPr="00756548">
        <w:rPr>
          <w:rFonts w:asciiTheme="majorHAnsi" w:hAnsiTheme="majorHAnsi"/>
          <w:sz w:val="16"/>
        </w:rPr>
        <w:t xml:space="preserve"> Almost immediately,  </w:t>
      </w:r>
      <w:r w:rsidRPr="00756548">
        <w:rPr>
          <w:rFonts w:asciiTheme="majorHAnsi" w:hAnsiTheme="majorHAnsi"/>
          <w:b/>
          <w:bCs/>
          <w:sz w:val="16"/>
        </w:rPr>
        <w:t>[*150]</w:t>
      </w:r>
      <w:r w:rsidRPr="00756548">
        <w:rPr>
          <w:rFonts w:asciiTheme="majorHAnsi" w:hAnsiTheme="majorHAnsi"/>
          <w:sz w:val="16"/>
        </w:rPr>
        <w:t xml:space="preserve">  </w:t>
      </w:r>
      <w:r w:rsidRPr="00756548">
        <w:rPr>
          <w:rStyle w:val="StyleBoldUnderline"/>
          <w:rFonts w:asciiTheme="majorHAnsi" w:hAnsiTheme="majorHAnsi"/>
        </w:rPr>
        <w:t>various interest groups began to que</w:t>
      </w:r>
      <w:r w:rsidRPr="00756548">
        <w:rPr>
          <w:rStyle w:val="StyleBoldUnderline"/>
          <w:rFonts w:asciiTheme="majorHAnsi" w:hAnsiTheme="majorHAnsi"/>
        </w:rPr>
        <w:t>s</w:t>
      </w:r>
      <w:r w:rsidRPr="00756548">
        <w:rPr>
          <w:rStyle w:val="StyleBoldUnderline"/>
          <w:rFonts w:asciiTheme="majorHAnsi" w:hAnsiTheme="majorHAnsi"/>
        </w:rPr>
        <w:t>tion the constitutionality of the NSA domestic surveillance program and to challenge whether the scope of the program violates the Foreign Intelligence Surveillance Act of 1978</w:t>
      </w:r>
      <w:r w:rsidRPr="00756548">
        <w:rPr>
          <w:rFonts w:asciiTheme="majorHAnsi" w:hAnsiTheme="majorHAnsi"/>
          <w:sz w:val="16"/>
        </w:rPr>
        <w:t xml:space="preserve"> (FISA). </w:t>
      </w:r>
      <w:proofErr w:type="gramStart"/>
      <w:r w:rsidRPr="00756548">
        <w:rPr>
          <w:rFonts w:asciiTheme="majorHAnsi" w:hAnsiTheme="majorHAnsi"/>
          <w:sz w:val="16"/>
          <w:szCs w:val="16"/>
          <w:vertAlign w:val="superscript"/>
        </w:rPr>
        <w:t>n5</w:t>
      </w:r>
      <w:proofErr w:type="gramEnd"/>
    </w:p>
    <w:p w14:paraId="4F093517" w14:textId="77777777" w:rsidR="00A46886" w:rsidRPr="00756548" w:rsidRDefault="00A46886">
      <w:pPr>
        <w:rPr>
          <w:rFonts w:asciiTheme="majorHAnsi" w:hAnsiTheme="majorHAnsi"/>
          <w:sz w:val="16"/>
        </w:rPr>
      </w:pPr>
    </w:p>
    <w:sectPr w:rsidR="00A46886" w:rsidRPr="00756548">
      <w:headerReference w:type="default" r:id="rId11"/>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37761" w14:textId="77777777" w:rsidR="00A46886" w:rsidRDefault="00A46886">
      <w:r>
        <w:separator/>
      </w:r>
    </w:p>
  </w:endnote>
  <w:endnote w:type="continuationSeparator" w:id="0">
    <w:p w14:paraId="69A8F27E" w14:textId="77777777" w:rsidR="00A46886" w:rsidRDefault="00A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38689" w14:textId="77777777" w:rsidR="00A46886" w:rsidRDefault="00A46886">
      <w:r>
        <w:separator/>
      </w:r>
    </w:p>
  </w:footnote>
  <w:footnote w:type="continuationSeparator" w:id="0">
    <w:p w14:paraId="00B6DB34" w14:textId="77777777" w:rsidR="00A46886" w:rsidRDefault="00A468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AAFC" w14:textId="59F99C96" w:rsidR="00BF7359" w:rsidRPr="00BF7359" w:rsidRDefault="00BA166B" w:rsidP="00BA166B">
    <w:pPr>
      <w:pStyle w:val="Header"/>
      <w:rPr>
        <w:rFonts w:ascii="Arial" w:hAnsi="Arial"/>
        <w:b/>
        <w:sz w:val="24"/>
      </w:rPr>
    </w:pPr>
    <w:r>
      <w:rPr>
        <w:rFonts w:ascii="Arial" w:hAnsi="Arial"/>
        <w:b/>
        <w:noProof/>
        <w:sz w:val="24"/>
      </w:rPr>
      <w:drawing>
        <wp:inline distT="0" distB="0" distL="0" distR="0" wp14:anchorId="4117736D" wp14:editId="0097C8A9">
          <wp:extent cx="2400300" cy="406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2400300" cy="406400"/>
                  </a:xfrm>
                  <a:prstGeom prst="rect">
                    <a:avLst/>
                  </a:prstGeom>
                </pic:spPr>
              </pic:pic>
            </a:graphicData>
          </a:graphic>
        </wp:inline>
      </w:drawing>
    </w:r>
    <w:r>
      <w:rPr>
        <w:rFonts w:ascii="Arial" w:hAnsi="Arial"/>
        <w:b/>
        <w:sz w:val="24"/>
      </w:rPr>
      <w:tab/>
    </w:r>
    <w:r>
      <w:rPr>
        <w:rFonts w:ascii="Arial" w:hAnsi="Arial"/>
        <w:b/>
        <w:sz w:val="24"/>
      </w:rPr>
      <w:tab/>
    </w:r>
    <w:r w:rsidR="00BF7359">
      <w:rPr>
        <w:rFonts w:ascii="Arial" w:hAnsi="Arial"/>
        <w:b/>
        <w:sz w:val="24"/>
      </w:rPr>
      <w:t xml:space="preserve">2015 </w:t>
    </w:r>
    <w:r w:rsidR="00357FA2">
      <w:rPr>
        <w:rFonts w:ascii="Arial" w:hAnsi="Arial"/>
        <w:b/>
        <w:sz w:val="24"/>
      </w:rPr>
      <w:t>Topicality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DF"/>
    <w:multiLevelType w:val="singleLevel"/>
    <w:tmpl w:val="00000000"/>
    <w:lvl w:ilvl="0">
      <w:start w:val="1"/>
      <w:numFmt w:val="decimal"/>
      <w:lvlText w:val="."/>
      <w:lvlJc w:val="left"/>
      <w:pPr>
        <w:tabs>
          <w:tab w:val="num" w:pos="1200"/>
        </w:tabs>
        <w:ind w:left="1200" w:hanging="600"/>
      </w:pPr>
      <w:rPr>
        <w:rFonts w:ascii="Times New Roman" w:hAnsi="Times New Roman" w:cs="Times New Roman"/>
        <w:b/>
        <w:bCs/>
        <w:i w:val="0"/>
        <w:iCs w:val="0"/>
        <w:color w:val="auto"/>
        <w:sz w:val="20"/>
        <w:szCs w:val="20"/>
        <w:u w:val="none"/>
      </w:rPr>
    </w:lvl>
  </w:abstractNum>
  <w:abstractNum w:abstractNumId="1">
    <w:nsid w:val="1AAA2F8F"/>
    <w:multiLevelType w:val="multilevel"/>
    <w:tmpl w:val="40B4A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DB6D38"/>
    <w:multiLevelType w:val="hybridMultilevel"/>
    <w:tmpl w:val="C54A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8C0636C"/>
    <w:multiLevelType w:val="hybridMultilevel"/>
    <w:tmpl w:val="C54A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EC76C5A"/>
    <w:multiLevelType w:val="hybridMultilevel"/>
    <w:tmpl w:val="57E8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C2C73"/>
    <w:multiLevelType w:val="hybridMultilevel"/>
    <w:tmpl w:val="DB584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EF5B1D"/>
    <w:multiLevelType w:val="hybridMultilevel"/>
    <w:tmpl w:val="41AE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76876"/>
    <w:multiLevelType w:val="hybridMultilevel"/>
    <w:tmpl w:val="AD8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3CA9"/>
    <w:multiLevelType w:val="hybridMultilevel"/>
    <w:tmpl w:val="A9D28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11"/>
  </w:num>
  <w:num w:numId="6">
    <w:abstractNumId w:val="12"/>
  </w:num>
  <w:num w:numId="7">
    <w:abstractNumId w:val="9"/>
  </w:num>
  <w:num w:numId="8">
    <w:abstractNumId w:val="10"/>
  </w:num>
  <w:num w:numId="9">
    <w:abstractNumId w:val="6"/>
  </w:num>
  <w:num w:numId="10">
    <w:abstractNumId w:val="1"/>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C4"/>
    <w:rsid w:val="000511ED"/>
    <w:rsid w:val="000743F8"/>
    <w:rsid w:val="00090E1B"/>
    <w:rsid w:val="000D4E0E"/>
    <w:rsid w:val="002A2D2C"/>
    <w:rsid w:val="00323D56"/>
    <w:rsid w:val="00333A86"/>
    <w:rsid w:val="00357FA2"/>
    <w:rsid w:val="005110C4"/>
    <w:rsid w:val="00537CF5"/>
    <w:rsid w:val="00560F41"/>
    <w:rsid w:val="005B3A93"/>
    <w:rsid w:val="00687A8F"/>
    <w:rsid w:val="00753BE0"/>
    <w:rsid w:val="00756438"/>
    <w:rsid w:val="00756548"/>
    <w:rsid w:val="008515E0"/>
    <w:rsid w:val="008804E5"/>
    <w:rsid w:val="008A4B3E"/>
    <w:rsid w:val="00971BB3"/>
    <w:rsid w:val="00A46886"/>
    <w:rsid w:val="00B34BA7"/>
    <w:rsid w:val="00B35A95"/>
    <w:rsid w:val="00BA166B"/>
    <w:rsid w:val="00BA721E"/>
    <w:rsid w:val="00BF7359"/>
    <w:rsid w:val="00D53B49"/>
    <w:rsid w:val="00D6517B"/>
    <w:rsid w:val="00E2275A"/>
    <w:rsid w:val="00EA49DA"/>
    <w:rsid w:val="00EB4E69"/>
    <w:rsid w:val="00EC2089"/>
    <w:rsid w:val="00EC76D4"/>
    <w:rsid w:val="00F50DBE"/>
    <w:rsid w:val="00F81C79"/>
    <w:rsid w:val="00FD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55ADE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46886"/>
    <w:rPr>
      <w:rFonts w:ascii="Calibri" w:eastAsiaTheme="minorEastAsia" w:hAnsi="Calibri" w:cstheme="minorBidi"/>
      <w:sz w:val="22"/>
    </w:rPr>
  </w:style>
  <w:style w:type="paragraph" w:styleId="Heading1">
    <w:name w:val="heading 1"/>
    <w:aliases w:val="Pocket"/>
    <w:basedOn w:val="Normal"/>
    <w:next w:val="Normal"/>
    <w:link w:val="Heading1Char"/>
    <w:uiPriority w:val="9"/>
    <w:qFormat/>
    <w:rsid w:val="00A468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4688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4688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4688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4688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4688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4688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46886"/>
    <w:rPr>
      <w:rFonts w:asciiTheme="majorHAnsi" w:eastAsiaTheme="majorEastAsia" w:hAnsiTheme="majorHAnsi" w:cstheme="majorBidi"/>
      <w:b/>
      <w:bCs/>
      <w:iCs/>
      <w:sz w:val="26"/>
    </w:rPr>
  </w:style>
  <w:style w:type="character" w:styleId="Emphasis">
    <w:name w:val="Emphasis"/>
    <w:basedOn w:val="DefaultParagraphFont"/>
    <w:uiPriority w:val="7"/>
    <w:qFormat/>
    <w:rsid w:val="00A46886"/>
    <w:rPr>
      <w:rFonts w:ascii="Calibri" w:hAnsi="Calibri"/>
      <w:b/>
      <w:i w:val="0"/>
      <w:iCs/>
      <w:sz w:val="22"/>
      <w:u w:val="single"/>
      <w:bdr w:val="single" w:sz="18" w:space="0" w:color="auto"/>
    </w:rPr>
  </w:style>
  <w:style w:type="paragraph" w:styleId="NoSpacing">
    <w:name w:val="No Spacing"/>
    <w:uiPriority w:val="1"/>
    <w:rsid w:val="00A46886"/>
    <w:rPr>
      <w:rFonts w:asciiTheme="minorHAnsi" w:eastAsiaTheme="minorEastAsia" w:hAnsiTheme="minorHAnsi" w:cstheme="minorBidi"/>
    </w:rPr>
  </w:style>
  <w:style w:type="character" w:customStyle="1" w:styleId="StyleStyleBold12pt">
    <w:name w:val="Style Style Bold + 12 pt"/>
    <w:aliases w:val="Cite,Style Style Bold,Style Style Bold + 12pt"/>
    <w:basedOn w:val="DefaultParagraphFont"/>
    <w:uiPriority w:val="1"/>
    <w:qFormat/>
    <w:rsid w:val="00A46886"/>
    <w:rPr>
      <w:b/>
      <w:sz w:val="26"/>
      <w:u w:val="none"/>
    </w:rPr>
  </w:style>
  <w:style w:type="character" w:customStyle="1" w:styleId="StyleBoldUnderline">
    <w:name w:val="Style Bold Underline"/>
    <w:aliases w:val="Underline"/>
    <w:basedOn w:val="DefaultParagraphFont"/>
    <w:uiPriority w:val="1"/>
    <w:qFormat/>
    <w:rsid w:val="00A46886"/>
    <w:rPr>
      <w:b/>
      <w:sz w:val="22"/>
      <w:u w:val="single"/>
    </w:rPr>
  </w:style>
  <w:style w:type="paragraph" w:styleId="DocumentMap">
    <w:name w:val="Document Map"/>
    <w:basedOn w:val="Normal"/>
    <w:link w:val="DocumentMapChar"/>
    <w:uiPriority w:val="99"/>
    <w:semiHidden/>
    <w:unhideWhenUsed/>
    <w:rsid w:val="00A46886"/>
    <w:rPr>
      <w:rFonts w:ascii="Lucida Grande" w:hAnsi="Lucida Grande" w:cs="Lucida Grande"/>
    </w:rPr>
  </w:style>
  <w:style w:type="character" w:customStyle="1" w:styleId="DocumentMapChar">
    <w:name w:val="Document Map Char"/>
    <w:basedOn w:val="DefaultParagraphFont"/>
    <w:link w:val="DocumentMap"/>
    <w:uiPriority w:val="99"/>
    <w:semiHidden/>
    <w:rsid w:val="00A46886"/>
    <w:rPr>
      <w:rFonts w:ascii="Lucida Grande" w:eastAsiaTheme="minorEastAsia" w:hAnsi="Lucida Grande" w:cs="Lucida Grande"/>
      <w:sz w:val="22"/>
    </w:rPr>
  </w:style>
  <w:style w:type="paragraph" w:styleId="ListParagraph">
    <w:name w:val="List Paragraph"/>
    <w:basedOn w:val="Normal"/>
    <w:uiPriority w:val="34"/>
    <w:rsid w:val="00A46886"/>
    <w:pPr>
      <w:ind w:left="720"/>
      <w:contextualSpacing/>
    </w:pPr>
  </w:style>
  <w:style w:type="paragraph" w:styleId="Header">
    <w:name w:val="header"/>
    <w:basedOn w:val="Normal"/>
    <w:link w:val="HeaderChar"/>
    <w:unhideWhenUsed/>
    <w:rsid w:val="00A46886"/>
    <w:pPr>
      <w:tabs>
        <w:tab w:val="center" w:pos="4320"/>
        <w:tab w:val="right" w:pos="8640"/>
      </w:tabs>
    </w:pPr>
  </w:style>
  <w:style w:type="character" w:customStyle="1" w:styleId="HeaderChar">
    <w:name w:val="Header Char"/>
    <w:basedOn w:val="DefaultParagraphFont"/>
    <w:link w:val="Header"/>
    <w:rsid w:val="00A46886"/>
    <w:rPr>
      <w:rFonts w:ascii="Calibri" w:eastAsiaTheme="minorEastAsia" w:hAnsi="Calibri" w:cstheme="minorBidi"/>
      <w:sz w:val="22"/>
    </w:rPr>
  </w:style>
  <w:style w:type="paragraph" w:styleId="Footer">
    <w:name w:val="footer"/>
    <w:basedOn w:val="Normal"/>
    <w:link w:val="FooterChar"/>
    <w:uiPriority w:val="99"/>
    <w:unhideWhenUsed/>
    <w:rsid w:val="00A46886"/>
    <w:pPr>
      <w:tabs>
        <w:tab w:val="center" w:pos="4320"/>
        <w:tab w:val="right" w:pos="8640"/>
      </w:tabs>
    </w:pPr>
  </w:style>
  <w:style w:type="character" w:customStyle="1" w:styleId="FooterChar">
    <w:name w:val="Footer Char"/>
    <w:basedOn w:val="DefaultParagraphFont"/>
    <w:link w:val="Footer"/>
    <w:uiPriority w:val="99"/>
    <w:rsid w:val="00A46886"/>
    <w:rPr>
      <w:rFonts w:ascii="Calibri" w:eastAsiaTheme="minorEastAsia" w:hAnsi="Calibri" w:cstheme="minorBidi"/>
      <w:sz w:val="22"/>
    </w:rPr>
  </w:style>
  <w:style w:type="character" w:styleId="PageNumber">
    <w:name w:val="page number"/>
    <w:basedOn w:val="DefaultParagraphFont"/>
    <w:uiPriority w:val="99"/>
    <w:semiHidden/>
    <w:unhideWhenUsed/>
    <w:rsid w:val="00A46886"/>
  </w:style>
  <w:style w:type="character" w:styleId="Hyperlink">
    <w:name w:val="Hyperlink"/>
    <w:basedOn w:val="DefaultParagraphFont"/>
    <w:uiPriority w:val="99"/>
    <w:unhideWhenUsed/>
    <w:rsid w:val="00A46886"/>
    <w:rPr>
      <w:color w:val="0000FF" w:themeColor="hyperlink"/>
      <w:u w:val="single"/>
    </w:rPr>
  </w:style>
  <w:style w:type="paragraph" w:customStyle="1" w:styleId="Default">
    <w:name w:val="Default"/>
    <w:rsid w:val="00E2275A"/>
    <w:pPr>
      <w:widowControl w:val="0"/>
      <w:autoSpaceDE w:val="0"/>
      <w:autoSpaceDN w:val="0"/>
      <w:adjustRightInd w:val="0"/>
    </w:pPr>
    <w:rPr>
      <w:rFonts w:eastAsiaTheme="minorEastAsia"/>
      <w:color w:val="000000"/>
    </w:rPr>
  </w:style>
  <w:style w:type="paragraph" w:customStyle="1" w:styleId="tag">
    <w:name w:val="tag"/>
    <w:basedOn w:val="Default"/>
    <w:next w:val="Default"/>
    <w:link w:val="tagChar"/>
    <w:rsid w:val="00E2275A"/>
    <w:rPr>
      <w:color w:val="auto"/>
    </w:rPr>
  </w:style>
  <w:style w:type="paragraph" w:customStyle="1" w:styleId="Cards">
    <w:name w:val="Cards"/>
    <w:next w:val="Normal"/>
    <w:rsid w:val="00E2275A"/>
    <w:pPr>
      <w:widowControl w:val="0"/>
      <w:ind w:left="432" w:right="432"/>
    </w:pPr>
    <w:rPr>
      <w:sz w:val="20"/>
    </w:rPr>
  </w:style>
  <w:style w:type="character" w:customStyle="1" w:styleId="DebateUnderline">
    <w:name w:val="Debate Underline"/>
    <w:rsid w:val="00E2275A"/>
    <w:rPr>
      <w:rFonts w:ascii="Times New Roman" w:hAnsi="Times New Roman"/>
      <w:sz w:val="20"/>
      <w:u w:val="thick"/>
    </w:rPr>
  </w:style>
  <w:style w:type="character" w:customStyle="1" w:styleId="Author-Date">
    <w:name w:val="Author-Date"/>
    <w:rsid w:val="00E2275A"/>
    <w:rPr>
      <w:b/>
      <w:sz w:val="24"/>
    </w:rPr>
  </w:style>
  <w:style w:type="paragraph" w:customStyle="1" w:styleId="Nothing">
    <w:name w:val="Nothing"/>
    <w:rsid w:val="00E2275A"/>
    <w:pPr>
      <w:jc w:val="both"/>
    </w:pPr>
    <w:rPr>
      <w:sz w:val="20"/>
    </w:rPr>
  </w:style>
  <w:style w:type="character" w:customStyle="1" w:styleId="date-display-single">
    <w:name w:val="date-display-single"/>
    <w:rsid w:val="00E2275A"/>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E2275A"/>
    <w:rPr>
      <w:rFonts w:cs="Arial"/>
      <w:b/>
      <w:bCs/>
      <w:iCs/>
      <w:szCs w:val="28"/>
      <w:lang w:val="en-US" w:eastAsia="en-US" w:bidi="ar-SA"/>
    </w:rPr>
  </w:style>
  <w:style w:type="paragraph" w:customStyle="1" w:styleId="Style1">
    <w:name w:val="Style1"/>
    <w:basedOn w:val="Normal"/>
    <w:link w:val="Style1Char1"/>
    <w:rsid w:val="00E2275A"/>
    <w:rPr>
      <w:rFonts w:ascii="Times New Roman" w:eastAsia="SimSun" w:hAnsi="Times New Roman" w:cs="Times New Roman"/>
      <w:sz w:val="20"/>
      <w:u w:val="single"/>
      <w:lang w:eastAsia="zh-CN"/>
    </w:rPr>
  </w:style>
  <w:style w:type="character" w:customStyle="1" w:styleId="Style1Char1">
    <w:name w:val="Style1 Char1"/>
    <w:basedOn w:val="DefaultParagraphFont"/>
    <w:link w:val="Style1"/>
    <w:rsid w:val="00E2275A"/>
    <w:rPr>
      <w:rFonts w:eastAsia="SimSun"/>
      <w:sz w:val="20"/>
      <w:u w:val="single"/>
      <w:lang w:eastAsia="zh-CN"/>
    </w:rPr>
  </w:style>
  <w:style w:type="character" w:customStyle="1" w:styleId="cite">
    <w:name w:val="cite"/>
    <w:rsid w:val="00E2275A"/>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2275A"/>
    <w:rPr>
      <w:rFonts w:eastAsiaTheme="minorEastAsia"/>
    </w:rPr>
  </w:style>
  <w:style w:type="paragraph" w:customStyle="1" w:styleId="card">
    <w:name w:val="card"/>
    <w:basedOn w:val="Normal"/>
    <w:next w:val="Normal"/>
    <w:link w:val="cardChar"/>
    <w:rsid w:val="00E2275A"/>
    <w:pPr>
      <w:ind w:left="288" w:right="288"/>
    </w:pPr>
    <w:rPr>
      <w:rFonts w:ascii="Times New Roman" w:eastAsia="Times New Roman" w:hAnsi="Times New Roman" w:cs="Times New Roman"/>
      <w:sz w:val="20"/>
      <w:szCs w:val="20"/>
    </w:rPr>
  </w:style>
  <w:style w:type="character" w:customStyle="1" w:styleId="cardChar">
    <w:name w:val="card Char"/>
    <w:link w:val="card"/>
    <w:rsid w:val="00E2275A"/>
    <w:rPr>
      <w:sz w:val="20"/>
      <w:szCs w:val="20"/>
    </w:rPr>
  </w:style>
  <w:style w:type="character" w:customStyle="1" w:styleId="underline">
    <w:name w:val="underline"/>
    <w:rsid w:val="00E2275A"/>
    <w:rPr>
      <w:b/>
      <w:u w:val="single"/>
    </w:rPr>
  </w:style>
  <w:style w:type="character" w:customStyle="1" w:styleId="apple-style-span">
    <w:name w:val="apple-style-span"/>
    <w:rsid w:val="00E2275A"/>
  </w:style>
  <w:style w:type="paragraph" w:styleId="TOCHeading">
    <w:name w:val="TOC Heading"/>
    <w:basedOn w:val="Heading1"/>
    <w:next w:val="Normal"/>
    <w:uiPriority w:val="39"/>
    <w:unhideWhenUsed/>
    <w:qFormat/>
    <w:rsid w:val="00A46886"/>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szCs w:val="28"/>
    </w:rPr>
  </w:style>
  <w:style w:type="paragraph" w:styleId="TOC3">
    <w:name w:val="toc 3"/>
    <w:basedOn w:val="Normal"/>
    <w:next w:val="Normal"/>
    <w:autoRedefine/>
    <w:uiPriority w:val="39"/>
    <w:unhideWhenUsed/>
    <w:rsid w:val="00A46886"/>
    <w:pPr>
      <w:ind w:left="440"/>
    </w:pPr>
    <w:rPr>
      <w:rFonts w:asciiTheme="minorHAnsi" w:hAnsiTheme="minorHAnsi"/>
      <w:szCs w:val="22"/>
    </w:rPr>
  </w:style>
  <w:style w:type="paragraph" w:styleId="TOC1">
    <w:name w:val="toc 1"/>
    <w:basedOn w:val="Normal"/>
    <w:next w:val="Normal"/>
    <w:autoRedefine/>
    <w:uiPriority w:val="39"/>
    <w:unhideWhenUsed/>
    <w:rsid w:val="00A46886"/>
    <w:pPr>
      <w:spacing w:before="120"/>
    </w:pPr>
    <w:rPr>
      <w:rFonts w:asciiTheme="minorHAnsi" w:hAnsiTheme="minorHAnsi"/>
      <w:b/>
      <w:sz w:val="24"/>
    </w:rPr>
  </w:style>
  <w:style w:type="paragraph" w:styleId="TOC2">
    <w:name w:val="toc 2"/>
    <w:basedOn w:val="Normal"/>
    <w:next w:val="Normal"/>
    <w:autoRedefine/>
    <w:uiPriority w:val="39"/>
    <w:semiHidden/>
    <w:unhideWhenUsed/>
    <w:rsid w:val="00A46886"/>
    <w:pPr>
      <w:ind w:left="220"/>
    </w:pPr>
    <w:rPr>
      <w:rFonts w:asciiTheme="minorHAnsi" w:hAnsiTheme="minorHAnsi"/>
      <w:b/>
      <w:szCs w:val="22"/>
    </w:rPr>
  </w:style>
  <w:style w:type="paragraph" w:styleId="TOC4">
    <w:name w:val="toc 4"/>
    <w:basedOn w:val="Normal"/>
    <w:next w:val="Normal"/>
    <w:autoRedefine/>
    <w:uiPriority w:val="39"/>
    <w:semiHidden/>
    <w:unhideWhenUsed/>
    <w:rsid w:val="00A46886"/>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46886"/>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46886"/>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46886"/>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46886"/>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46886"/>
    <w:pPr>
      <w:ind w:left="1760"/>
    </w:pPr>
    <w:rPr>
      <w:rFonts w:asciiTheme="minorHAnsi" w:hAnsiTheme="minorHAnsi"/>
      <w:sz w:val="20"/>
      <w:szCs w:val="20"/>
    </w:rPr>
  </w:style>
  <w:style w:type="paragraph" w:styleId="BalloonText">
    <w:name w:val="Balloon Text"/>
    <w:basedOn w:val="Normal"/>
    <w:link w:val="BalloonTextChar"/>
    <w:uiPriority w:val="99"/>
    <w:semiHidden/>
    <w:unhideWhenUsed/>
    <w:rsid w:val="00BF73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7359"/>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46886"/>
    <w:rPr>
      <w:rFonts w:ascii="Calibri" w:eastAsiaTheme="minorEastAsia" w:hAnsi="Calibri" w:cstheme="minorBidi"/>
      <w:sz w:val="22"/>
    </w:rPr>
  </w:style>
  <w:style w:type="paragraph" w:styleId="Heading1">
    <w:name w:val="heading 1"/>
    <w:aliases w:val="Pocket"/>
    <w:basedOn w:val="Normal"/>
    <w:next w:val="Normal"/>
    <w:link w:val="Heading1Char"/>
    <w:uiPriority w:val="9"/>
    <w:qFormat/>
    <w:rsid w:val="00A468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4688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4688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4688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4688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4688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4688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46886"/>
    <w:rPr>
      <w:rFonts w:asciiTheme="majorHAnsi" w:eastAsiaTheme="majorEastAsia" w:hAnsiTheme="majorHAnsi" w:cstheme="majorBidi"/>
      <w:b/>
      <w:bCs/>
      <w:iCs/>
      <w:sz w:val="26"/>
    </w:rPr>
  </w:style>
  <w:style w:type="character" w:styleId="Emphasis">
    <w:name w:val="Emphasis"/>
    <w:basedOn w:val="DefaultParagraphFont"/>
    <w:uiPriority w:val="7"/>
    <w:qFormat/>
    <w:rsid w:val="00A46886"/>
    <w:rPr>
      <w:rFonts w:ascii="Calibri" w:hAnsi="Calibri"/>
      <w:b/>
      <w:i w:val="0"/>
      <w:iCs/>
      <w:sz w:val="22"/>
      <w:u w:val="single"/>
      <w:bdr w:val="single" w:sz="18" w:space="0" w:color="auto"/>
    </w:rPr>
  </w:style>
  <w:style w:type="paragraph" w:styleId="NoSpacing">
    <w:name w:val="No Spacing"/>
    <w:uiPriority w:val="1"/>
    <w:rsid w:val="00A46886"/>
    <w:rPr>
      <w:rFonts w:asciiTheme="minorHAnsi" w:eastAsiaTheme="minorEastAsia" w:hAnsiTheme="minorHAnsi" w:cstheme="minorBidi"/>
    </w:rPr>
  </w:style>
  <w:style w:type="character" w:customStyle="1" w:styleId="StyleStyleBold12pt">
    <w:name w:val="Style Style Bold + 12 pt"/>
    <w:aliases w:val="Cite,Style Style Bold,Style Style Bold + 12pt"/>
    <w:basedOn w:val="DefaultParagraphFont"/>
    <w:uiPriority w:val="1"/>
    <w:qFormat/>
    <w:rsid w:val="00A46886"/>
    <w:rPr>
      <w:b/>
      <w:sz w:val="26"/>
      <w:u w:val="none"/>
    </w:rPr>
  </w:style>
  <w:style w:type="character" w:customStyle="1" w:styleId="StyleBoldUnderline">
    <w:name w:val="Style Bold Underline"/>
    <w:aliases w:val="Underline"/>
    <w:basedOn w:val="DefaultParagraphFont"/>
    <w:uiPriority w:val="1"/>
    <w:qFormat/>
    <w:rsid w:val="00A46886"/>
    <w:rPr>
      <w:b/>
      <w:sz w:val="22"/>
      <w:u w:val="single"/>
    </w:rPr>
  </w:style>
  <w:style w:type="paragraph" w:styleId="DocumentMap">
    <w:name w:val="Document Map"/>
    <w:basedOn w:val="Normal"/>
    <w:link w:val="DocumentMapChar"/>
    <w:uiPriority w:val="99"/>
    <w:semiHidden/>
    <w:unhideWhenUsed/>
    <w:rsid w:val="00A46886"/>
    <w:rPr>
      <w:rFonts w:ascii="Lucida Grande" w:hAnsi="Lucida Grande" w:cs="Lucida Grande"/>
    </w:rPr>
  </w:style>
  <w:style w:type="character" w:customStyle="1" w:styleId="DocumentMapChar">
    <w:name w:val="Document Map Char"/>
    <w:basedOn w:val="DefaultParagraphFont"/>
    <w:link w:val="DocumentMap"/>
    <w:uiPriority w:val="99"/>
    <w:semiHidden/>
    <w:rsid w:val="00A46886"/>
    <w:rPr>
      <w:rFonts w:ascii="Lucida Grande" w:eastAsiaTheme="minorEastAsia" w:hAnsi="Lucida Grande" w:cs="Lucida Grande"/>
      <w:sz w:val="22"/>
    </w:rPr>
  </w:style>
  <w:style w:type="paragraph" w:styleId="ListParagraph">
    <w:name w:val="List Paragraph"/>
    <w:basedOn w:val="Normal"/>
    <w:uiPriority w:val="34"/>
    <w:rsid w:val="00A46886"/>
    <w:pPr>
      <w:ind w:left="720"/>
      <w:contextualSpacing/>
    </w:pPr>
  </w:style>
  <w:style w:type="paragraph" w:styleId="Header">
    <w:name w:val="header"/>
    <w:basedOn w:val="Normal"/>
    <w:link w:val="HeaderChar"/>
    <w:unhideWhenUsed/>
    <w:rsid w:val="00A46886"/>
    <w:pPr>
      <w:tabs>
        <w:tab w:val="center" w:pos="4320"/>
        <w:tab w:val="right" w:pos="8640"/>
      </w:tabs>
    </w:pPr>
  </w:style>
  <w:style w:type="character" w:customStyle="1" w:styleId="HeaderChar">
    <w:name w:val="Header Char"/>
    <w:basedOn w:val="DefaultParagraphFont"/>
    <w:link w:val="Header"/>
    <w:rsid w:val="00A46886"/>
    <w:rPr>
      <w:rFonts w:ascii="Calibri" w:eastAsiaTheme="minorEastAsia" w:hAnsi="Calibri" w:cstheme="minorBidi"/>
      <w:sz w:val="22"/>
    </w:rPr>
  </w:style>
  <w:style w:type="paragraph" w:styleId="Footer">
    <w:name w:val="footer"/>
    <w:basedOn w:val="Normal"/>
    <w:link w:val="FooterChar"/>
    <w:uiPriority w:val="99"/>
    <w:unhideWhenUsed/>
    <w:rsid w:val="00A46886"/>
    <w:pPr>
      <w:tabs>
        <w:tab w:val="center" w:pos="4320"/>
        <w:tab w:val="right" w:pos="8640"/>
      </w:tabs>
    </w:pPr>
  </w:style>
  <w:style w:type="character" w:customStyle="1" w:styleId="FooterChar">
    <w:name w:val="Footer Char"/>
    <w:basedOn w:val="DefaultParagraphFont"/>
    <w:link w:val="Footer"/>
    <w:uiPriority w:val="99"/>
    <w:rsid w:val="00A46886"/>
    <w:rPr>
      <w:rFonts w:ascii="Calibri" w:eastAsiaTheme="minorEastAsia" w:hAnsi="Calibri" w:cstheme="minorBidi"/>
      <w:sz w:val="22"/>
    </w:rPr>
  </w:style>
  <w:style w:type="character" w:styleId="PageNumber">
    <w:name w:val="page number"/>
    <w:basedOn w:val="DefaultParagraphFont"/>
    <w:uiPriority w:val="99"/>
    <w:semiHidden/>
    <w:unhideWhenUsed/>
    <w:rsid w:val="00A46886"/>
  </w:style>
  <w:style w:type="character" w:styleId="Hyperlink">
    <w:name w:val="Hyperlink"/>
    <w:basedOn w:val="DefaultParagraphFont"/>
    <w:uiPriority w:val="99"/>
    <w:unhideWhenUsed/>
    <w:rsid w:val="00A46886"/>
    <w:rPr>
      <w:color w:val="0000FF" w:themeColor="hyperlink"/>
      <w:u w:val="single"/>
    </w:rPr>
  </w:style>
  <w:style w:type="paragraph" w:customStyle="1" w:styleId="Default">
    <w:name w:val="Default"/>
    <w:rsid w:val="00E2275A"/>
    <w:pPr>
      <w:widowControl w:val="0"/>
      <w:autoSpaceDE w:val="0"/>
      <w:autoSpaceDN w:val="0"/>
      <w:adjustRightInd w:val="0"/>
    </w:pPr>
    <w:rPr>
      <w:rFonts w:eastAsiaTheme="minorEastAsia"/>
      <w:color w:val="000000"/>
    </w:rPr>
  </w:style>
  <w:style w:type="paragraph" w:customStyle="1" w:styleId="tag">
    <w:name w:val="tag"/>
    <w:basedOn w:val="Default"/>
    <w:next w:val="Default"/>
    <w:link w:val="tagChar"/>
    <w:rsid w:val="00E2275A"/>
    <w:rPr>
      <w:color w:val="auto"/>
    </w:rPr>
  </w:style>
  <w:style w:type="paragraph" w:customStyle="1" w:styleId="Cards">
    <w:name w:val="Cards"/>
    <w:next w:val="Normal"/>
    <w:rsid w:val="00E2275A"/>
    <w:pPr>
      <w:widowControl w:val="0"/>
      <w:ind w:left="432" w:right="432"/>
    </w:pPr>
    <w:rPr>
      <w:sz w:val="20"/>
    </w:rPr>
  </w:style>
  <w:style w:type="character" w:customStyle="1" w:styleId="DebateUnderline">
    <w:name w:val="Debate Underline"/>
    <w:rsid w:val="00E2275A"/>
    <w:rPr>
      <w:rFonts w:ascii="Times New Roman" w:hAnsi="Times New Roman"/>
      <w:sz w:val="20"/>
      <w:u w:val="thick"/>
    </w:rPr>
  </w:style>
  <w:style w:type="character" w:customStyle="1" w:styleId="Author-Date">
    <w:name w:val="Author-Date"/>
    <w:rsid w:val="00E2275A"/>
    <w:rPr>
      <w:b/>
      <w:sz w:val="24"/>
    </w:rPr>
  </w:style>
  <w:style w:type="paragraph" w:customStyle="1" w:styleId="Nothing">
    <w:name w:val="Nothing"/>
    <w:rsid w:val="00E2275A"/>
    <w:pPr>
      <w:jc w:val="both"/>
    </w:pPr>
    <w:rPr>
      <w:sz w:val="20"/>
    </w:rPr>
  </w:style>
  <w:style w:type="character" w:customStyle="1" w:styleId="date-display-single">
    <w:name w:val="date-display-single"/>
    <w:rsid w:val="00E2275A"/>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E2275A"/>
    <w:rPr>
      <w:rFonts w:cs="Arial"/>
      <w:b/>
      <w:bCs/>
      <w:iCs/>
      <w:szCs w:val="28"/>
      <w:lang w:val="en-US" w:eastAsia="en-US" w:bidi="ar-SA"/>
    </w:rPr>
  </w:style>
  <w:style w:type="paragraph" w:customStyle="1" w:styleId="Style1">
    <w:name w:val="Style1"/>
    <w:basedOn w:val="Normal"/>
    <w:link w:val="Style1Char1"/>
    <w:rsid w:val="00E2275A"/>
    <w:rPr>
      <w:rFonts w:ascii="Times New Roman" w:eastAsia="SimSun" w:hAnsi="Times New Roman" w:cs="Times New Roman"/>
      <w:sz w:val="20"/>
      <w:u w:val="single"/>
      <w:lang w:eastAsia="zh-CN"/>
    </w:rPr>
  </w:style>
  <w:style w:type="character" w:customStyle="1" w:styleId="Style1Char1">
    <w:name w:val="Style1 Char1"/>
    <w:basedOn w:val="DefaultParagraphFont"/>
    <w:link w:val="Style1"/>
    <w:rsid w:val="00E2275A"/>
    <w:rPr>
      <w:rFonts w:eastAsia="SimSun"/>
      <w:sz w:val="20"/>
      <w:u w:val="single"/>
      <w:lang w:eastAsia="zh-CN"/>
    </w:rPr>
  </w:style>
  <w:style w:type="character" w:customStyle="1" w:styleId="cite">
    <w:name w:val="cite"/>
    <w:rsid w:val="00E2275A"/>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2275A"/>
    <w:rPr>
      <w:rFonts w:eastAsiaTheme="minorEastAsia"/>
    </w:rPr>
  </w:style>
  <w:style w:type="paragraph" w:customStyle="1" w:styleId="card">
    <w:name w:val="card"/>
    <w:basedOn w:val="Normal"/>
    <w:next w:val="Normal"/>
    <w:link w:val="cardChar"/>
    <w:rsid w:val="00E2275A"/>
    <w:pPr>
      <w:ind w:left="288" w:right="288"/>
    </w:pPr>
    <w:rPr>
      <w:rFonts w:ascii="Times New Roman" w:eastAsia="Times New Roman" w:hAnsi="Times New Roman" w:cs="Times New Roman"/>
      <w:sz w:val="20"/>
      <w:szCs w:val="20"/>
    </w:rPr>
  </w:style>
  <w:style w:type="character" w:customStyle="1" w:styleId="cardChar">
    <w:name w:val="card Char"/>
    <w:link w:val="card"/>
    <w:rsid w:val="00E2275A"/>
    <w:rPr>
      <w:sz w:val="20"/>
      <w:szCs w:val="20"/>
    </w:rPr>
  </w:style>
  <w:style w:type="character" w:customStyle="1" w:styleId="underline">
    <w:name w:val="underline"/>
    <w:rsid w:val="00E2275A"/>
    <w:rPr>
      <w:b/>
      <w:u w:val="single"/>
    </w:rPr>
  </w:style>
  <w:style w:type="character" w:customStyle="1" w:styleId="apple-style-span">
    <w:name w:val="apple-style-span"/>
    <w:rsid w:val="00E2275A"/>
  </w:style>
  <w:style w:type="paragraph" w:styleId="TOCHeading">
    <w:name w:val="TOC Heading"/>
    <w:basedOn w:val="Heading1"/>
    <w:next w:val="Normal"/>
    <w:uiPriority w:val="39"/>
    <w:unhideWhenUsed/>
    <w:qFormat/>
    <w:rsid w:val="00A46886"/>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szCs w:val="28"/>
    </w:rPr>
  </w:style>
  <w:style w:type="paragraph" w:styleId="TOC3">
    <w:name w:val="toc 3"/>
    <w:basedOn w:val="Normal"/>
    <w:next w:val="Normal"/>
    <w:autoRedefine/>
    <w:uiPriority w:val="39"/>
    <w:unhideWhenUsed/>
    <w:rsid w:val="00A46886"/>
    <w:pPr>
      <w:ind w:left="440"/>
    </w:pPr>
    <w:rPr>
      <w:rFonts w:asciiTheme="minorHAnsi" w:hAnsiTheme="minorHAnsi"/>
      <w:szCs w:val="22"/>
    </w:rPr>
  </w:style>
  <w:style w:type="paragraph" w:styleId="TOC1">
    <w:name w:val="toc 1"/>
    <w:basedOn w:val="Normal"/>
    <w:next w:val="Normal"/>
    <w:autoRedefine/>
    <w:uiPriority w:val="39"/>
    <w:unhideWhenUsed/>
    <w:rsid w:val="00A46886"/>
    <w:pPr>
      <w:spacing w:before="120"/>
    </w:pPr>
    <w:rPr>
      <w:rFonts w:asciiTheme="minorHAnsi" w:hAnsiTheme="minorHAnsi"/>
      <w:b/>
      <w:sz w:val="24"/>
    </w:rPr>
  </w:style>
  <w:style w:type="paragraph" w:styleId="TOC2">
    <w:name w:val="toc 2"/>
    <w:basedOn w:val="Normal"/>
    <w:next w:val="Normal"/>
    <w:autoRedefine/>
    <w:uiPriority w:val="39"/>
    <w:semiHidden/>
    <w:unhideWhenUsed/>
    <w:rsid w:val="00A46886"/>
    <w:pPr>
      <w:ind w:left="220"/>
    </w:pPr>
    <w:rPr>
      <w:rFonts w:asciiTheme="minorHAnsi" w:hAnsiTheme="minorHAnsi"/>
      <w:b/>
      <w:szCs w:val="22"/>
    </w:rPr>
  </w:style>
  <w:style w:type="paragraph" w:styleId="TOC4">
    <w:name w:val="toc 4"/>
    <w:basedOn w:val="Normal"/>
    <w:next w:val="Normal"/>
    <w:autoRedefine/>
    <w:uiPriority w:val="39"/>
    <w:semiHidden/>
    <w:unhideWhenUsed/>
    <w:rsid w:val="00A46886"/>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46886"/>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46886"/>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46886"/>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46886"/>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46886"/>
    <w:pPr>
      <w:ind w:left="1760"/>
    </w:pPr>
    <w:rPr>
      <w:rFonts w:asciiTheme="minorHAnsi" w:hAnsiTheme="minorHAnsi"/>
      <w:sz w:val="20"/>
      <w:szCs w:val="20"/>
    </w:rPr>
  </w:style>
  <w:style w:type="paragraph" w:styleId="BalloonText">
    <w:name w:val="Balloon Text"/>
    <w:basedOn w:val="Normal"/>
    <w:link w:val="BalloonTextChar"/>
    <w:uiPriority w:val="99"/>
    <w:semiHidden/>
    <w:unhideWhenUsed/>
    <w:rsid w:val="00BF73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7359"/>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428">
      <w:bodyDiv w:val="1"/>
      <w:marLeft w:val="0"/>
      <w:marRight w:val="0"/>
      <w:marTop w:val="0"/>
      <w:marBottom w:val="0"/>
      <w:divBdr>
        <w:top w:val="none" w:sz="0" w:space="0" w:color="auto"/>
        <w:left w:val="none" w:sz="0" w:space="0" w:color="auto"/>
        <w:bottom w:val="none" w:sz="0" w:space="0" w:color="auto"/>
        <w:right w:val="none" w:sz="0" w:space="0" w:color="auto"/>
      </w:divBdr>
    </w:div>
    <w:div w:id="121003761">
      <w:bodyDiv w:val="1"/>
      <w:marLeft w:val="0"/>
      <w:marRight w:val="0"/>
      <w:marTop w:val="0"/>
      <w:marBottom w:val="0"/>
      <w:divBdr>
        <w:top w:val="none" w:sz="0" w:space="0" w:color="auto"/>
        <w:left w:val="none" w:sz="0" w:space="0" w:color="auto"/>
        <w:bottom w:val="none" w:sz="0" w:space="0" w:color="auto"/>
        <w:right w:val="none" w:sz="0" w:space="0" w:color="auto"/>
      </w:divBdr>
      <w:divsChild>
        <w:div w:id="873074742">
          <w:marLeft w:val="0"/>
          <w:marRight w:val="0"/>
          <w:marTop w:val="0"/>
          <w:marBottom w:val="0"/>
          <w:divBdr>
            <w:top w:val="none" w:sz="0" w:space="0" w:color="auto"/>
            <w:left w:val="none" w:sz="0" w:space="0" w:color="auto"/>
            <w:bottom w:val="none" w:sz="0" w:space="0" w:color="auto"/>
            <w:right w:val="none" w:sz="0" w:space="0" w:color="auto"/>
          </w:divBdr>
          <w:divsChild>
            <w:div w:id="106973317">
              <w:marLeft w:val="0"/>
              <w:marRight w:val="0"/>
              <w:marTop w:val="0"/>
              <w:marBottom w:val="0"/>
              <w:divBdr>
                <w:top w:val="none" w:sz="0" w:space="0" w:color="auto"/>
                <w:left w:val="none" w:sz="0" w:space="0" w:color="auto"/>
                <w:bottom w:val="none" w:sz="0" w:space="0" w:color="auto"/>
                <w:right w:val="none" w:sz="0" w:space="0" w:color="auto"/>
              </w:divBdr>
              <w:divsChild>
                <w:div w:id="12145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9813">
      <w:bodyDiv w:val="1"/>
      <w:marLeft w:val="0"/>
      <w:marRight w:val="0"/>
      <w:marTop w:val="0"/>
      <w:marBottom w:val="0"/>
      <w:divBdr>
        <w:top w:val="none" w:sz="0" w:space="0" w:color="auto"/>
        <w:left w:val="none" w:sz="0" w:space="0" w:color="auto"/>
        <w:bottom w:val="none" w:sz="0" w:space="0" w:color="auto"/>
        <w:right w:val="none" w:sz="0" w:space="0" w:color="auto"/>
      </w:divBdr>
      <w:divsChild>
        <w:div w:id="1247031853">
          <w:marLeft w:val="0"/>
          <w:marRight w:val="0"/>
          <w:marTop w:val="0"/>
          <w:marBottom w:val="0"/>
          <w:divBdr>
            <w:top w:val="none" w:sz="0" w:space="0" w:color="auto"/>
            <w:left w:val="none" w:sz="0" w:space="0" w:color="auto"/>
            <w:bottom w:val="none" w:sz="0" w:space="0" w:color="auto"/>
            <w:right w:val="none" w:sz="0" w:space="0" w:color="auto"/>
          </w:divBdr>
          <w:divsChild>
            <w:div w:id="373849782">
              <w:marLeft w:val="0"/>
              <w:marRight w:val="0"/>
              <w:marTop w:val="0"/>
              <w:marBottom w:val="0"/>
              <w:divBdr>
                <w:top w:val="none" w:sz="0" w:space="0" w:color="auto"/>
                <w:left w:val="none" w:sz="0" w:space="0" w:color="auto"/>
                <w:bottom w:val="none" w:sz="0" w:space="0" w:color="auto"/>
                <w:right w:val="none" w:sz="0" w:space="0" w:color="auto"/>
              </w:divBdr>
              <w:divsChild>
                <w:div w:id="7953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faculty.nelson.wisc.edu/treves/docs/Judge_Howell_19Dec2014.pdf" TargetMode="External"/><Relationship Id="rId10" Type="http://schemas.openxmlformats.org/officeDocument/2006/relationships/hyperlink" Target="http://faculty.nelson.wisc.edu/treves/docs/Judge_Howell_19Dec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holasrussel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13D1-2F3C-DA49-88EA-B1E3AE5E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35</Pages>
  <Words>8825</Words>
  <Characters>50309</Characters>
  <Application>Microsoft Macintosh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Russell</dc:creator>
  <cp:keywords/>
  <dc:description/>
  <cp:lastModifiedBy>Michael Middleton</cp:lastModifiedBy>
  <cp:revision>5</cp:revision>
  <dcterms:created xsi:type="dcterms:W3CDTF">2015-07-17T16:39:00Z</dcterms:created>
  <dcterms:modified xsi:type="dcterms:W3CDTF">2015-07-30T17:08:00Z</dcterms:modified>
</cp:coreProperties>
</file>